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6A9CC" w14:textId="77777777" w:rsidR="00740FC9" w:rsidRDefault="00740FC9" w:rsidP="00595F2A">
      <w:pPr>
        <w:widowControl w:val="0"/>
        <w:autoSpaceDE w:val="0"/>
        <w:autoSpaceDN w:val="0"/>
        <w:spacing w:after="0" w:line="357" w:lineRule="exact"/>
        <w:ind w:left="1433" w:right="1258"/>
        <w:jc w:val="center"/>
        <w:rPr>
          <w:rFonts w:cs="Calibri"/>
          <w:b/>
          <w:bCs/>
          <w:color w:val="FFFFFF"/>
          <w:sz w:val="30"/>
          <w:szCs w:val="30"/>
        </w:rPr>
      </w:pPr>
    </w:p>
    <w:p w14:paraId="48CE2A45" w14:textId="77777777" w:rsidR="00740FC9" w:rsidRDefault="00740FC9" w:rsidP="00595F2A">
      <w:pPr>
        <w:widowControl w:val="0"/>
        <w:autoSpaceDE w:val="0"/>
        <w:autoSpaceDN w:val="0"/>
        <w:spacing w:after="0" w:line="357" w:lineRule="exact"/>
        <w:ind w:left="1433" w:right="1258"/>
        <w:jc w:val="center"/>
        <w:rPr>
          <w:rFonts w:cs="Calibri"/>
          <w:b/>
          <w:bCs/>
          <w:color w:val="FFFFFF"/>
          <w:sz w:val="30"/>
          <w:szCs w:val="30"/>
        </w:rPr>
      </w:pPr>
    </w:p>
    <w:p w14:paraId="16443AFC" w14:textId="77777777" w:rsidR="00740FC9" w:rsidRDefault="00740FC9" w:rsidP="00595F2A">
      <w:pPr>
        <w:widowControl w:val="0"/>
        <w:autoSpaceDE w:val="0"/>
        <w:autoSpaceDN w:val="0"/>
        <w:spacing w:after="0" w:line="357" w:lineRule="exact"/>
        <w:ind w:left="1433" w:right="1258"/>
        <w:jc w:val="center"/>
        <w:rPr>
          <w:rFonts w:cs="Calibri"/>
          <w:b/>
          <w:bCs/>
          <w:color w:val="FFFFFF"/>
          <w:sz w:val="30"/>
          <w:szCs w:val="30"/>
        </w:rPr>
      </w:pPr>
    </w:p>
    <w:p w14:paraId="7978120A" w14:textId="2838633F" w:rsidR="00595F2A" w:rsidRPr="00595F2A" w:rsidRDefault="007213F7" w:rsidP="00595F2A">
      <w:pPr>
        <w:widowControl w:val="0"/>
        <w:autoSpaceDE w:val="0"/>
        <w:autoSpaceDN w:val="0"/>
        <w:spacing w:after="0" w:line="357" w:lineRule="exact"/>
        <w:ind w:left="1433" w:right="1258"/>
        <w:jc w:val="center"/>
        <w:rPr>
          <w:rFonts w:cs="Calibri"/>
          <w:b/>
          <w:bCs/>
          <w:sz w:val="30"/>
          <w:szCs w:val="30"/>
        </w:rPr>
      </w:pPr>
      <w:r>
        <w:rPr>
          <w:rFonts w:cs="Calibri"/>
          <w:b/>
          <w:bCs/>
          <w:noProof/>
          <w:color w:val="FFFFFF"/>
          <w:sz w:val="30"/>
          <w:szCs w:val="30"/>
        </w:rPr>
        <mc:AlternateContent>
          <mc:Choice Requires="wps">
            <w:drawing>
              <wp:anchor distT="0" distB="0" distL="114300" distR="114300" simplePos="0" relativeHeight="251659264" behindDoc="1" locked="0" layoutInCell="1" allowOverlap="1" wp14:anchorId="58781DDD" wp14:editId="392B2EB0">
                <wp:simplePos x="0" y="0"/>
                <wp:positionH relativeFrom="page">
                  <wp:align>left</wp:align>
                </wp:positionH>
                <wp:positionV relativeFrom="paragraph">
                  <wp:posOffset>-914400</wp:posOffset>
                </wp:positionV>
                <wp:extent cx="8244840" cy="962025"/>
                <wp:effectExtent l="0" t="0" r="3810" b="9525"/>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44840" cy="962025"/>
                        </a:xfrm>
                        <a:prstGeom prst="rect">
                          <a:avLst/>
                        </a:prstGeom>
                        <a:solidFill>
                          <a:srgbClr val="FB07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anchor>
            </w:drawing>
          </mc:Choice>
          <mc:Fallback xmlns:w16cei="http://schemas.microsoft.com/office/word/2026/wordml/cei">
            <w:pict>
              <v:rect w14:anchorId="365E7BC8" id="Rectangle 3" o:spid="_x0000_s1026" style="position:absolute;margin-left:0;margin-top:-1in;width:649.2pt;height:75.75pt;z-index:-251657216;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" fillcolor="#fb0700" stroked="f">
                <w10:wrap anchorx="page"/>
              </v:rect>
            </w:pict>
          </mc:Fallback>
        </mc:AlternateContent>
      </w:r>
      <w:proofErr w:type="spellStart"/>
      <w:r w:rsidR="003368AD">
        <w:rPr>
          <w:rFonts w:cs="Calibri"/>
          <w:b/>
          <w:bCs/>
          <w:color w:val="FFFFFF"/>
          <w:sz w:val="30"/>
          <w:szCs w:val="30"/>
        </w:rPr>
        <w:t>So</w:t>
      </w:r>
      <w:r w:rsidR="00595F2A" w:rsidRPr="00595F2A">
        <w:rPr>
          <w:rFonts w:cs="Calibri"/>
          <w:b/>
          <w:bCs/>
          <w:color w:val="FFFFFF"/>
          <w:sz w:val="30"/>
          <w:szCs w:val="30"/>
        </w:rPr>
        <w:t>AUGUST</w:t>
      </w:r>
      <w:proofErr w:type="spellEnd"/>
      <w:r w:rsidR="00595F2A" w:rsidRPr="00595F2A">
        <w:rPr>
          <w:rFonts w:cs="Calibri"/>
          <w:b/>
          <w:bCs/>
          <w:color w:val="FFFFFF"/>
          <w:sz w:val="30"/>
          <w:szCs w:val="30"/>
        </w:rPr>
        <w:t xml:space="preserve"> 2022 LONG BEACH, CALIFORNIA</w:t>
      </w:r>
    </w:p>
    <w:p w14:paraId="0F30D98B" w14:textId="268AB35E" w:rsidR="00595F2A" w:rsidRPr="00595F2A" w:rsidRDefault="00E942E7" w:rsidP="00595F2A">
      <w:pPr>
        <w:widowControl w:val="0"/>
        <w:autoSpaceDE w:val="0"/>
        <w:autoSpaceDN w:val="0"/>
        <w:spacing w:after="0" w:line="357" w:lineRule="exact"/>
        <w:ind w:left="1433" w:right="1258"/>
        <w:jc w:val="center"/>
        <w:rPr>
          <w:rFonts w:ascii="Century Gothic" w:hAnsi="Century Gothic"/>
          <w:b/>
          <w:sz w:val="24"/>
          <w:szCs w:val="24"/>
        </w:rPr>
      </w:pPr>
      <w:r>
        <w:rPr>
          <w:noProof/>
        </w:rPr>
        <w:drawing>
          <wp:anchor distT="0" distB="0" distL="114300" distR="114300" simplePos="0" relativeHeight="251669504" behindDoc="1" locked="0" layoutInCell="1" allowOverlap="1" wp14:anchorId="50FCA703" wp14:editId="229C0548">
            <wp:simplePos x="0" y="0"/>
            <wp:positionH relativeFrom="column">
              <wp:posOffset>5247399</wp:posOffset>
            </wp:positionH>
            <wp:positionV relativeFrom="paragraph">
              <wp:posOffset>86713</wp:posOffset>
            </wp:positionV>
            <wp:extent cx="1490345" cy="1014730"/>
            <wp:effectExtent l="0" t="0" r="0" b="0"/>
            <wp:wrapTight wrapText="bothSides">
              <wp:wrapPolygon edited="0">
                <wp:start x="1380" y="0"/>
                <wp:lineTo x="0" y="1217"/>
                <wp:lineTo x="0" y="19870"/>
                <wp:lineTo x="1380" y="21086"/>
                <wp:lineTo x="20155" y="21086"/>
                <wp:lineTo x="21259" y="19870"/>
                <wp:lineTo x="21259" y="811"/>
                <wp:lineTo x="19879" y="0"/>
                <wp:lineTo x="1380" y="0"/>
              </wp:wrapPolygon>
            </wp:wrapTight>
            <wp:docPr id="2406329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0345" cy="10147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6C9DF2EE" wp14:editId="756D5D30">
            <wp:simplePos x="0" y="0"/>
            <wp:positionH relativeFrom="column">
              <wp:posOffset>-265430</wp:posOffset>
            </wp:positionH>
            <wp:positionV relativeFrom="paragraph">
              <wp:posOffset>120015</wp:posOffset>
            </wp:positionV>
            <wp:extent cx="1490345" cy="1014730"/>
            <wp:effectExtent l="0" t="0" r="0" b="0"/>
            <wp:wrapTight wrapText="bothSides">
              <wp:wrapPolygon edited="0">
                <wp:start x="1380" y="0"/>
                <wp:lineTo x="0" y="1217"/>
                <wp:lineTo x="0" y="19870"/>
                <wp:lineTo x="1380" y="21086"/>
                <wp:lineTo x="20155" y="21086"/>
                <wp:lineTo x="21259" y="19870"/>
                <wp:lineTo x="21259" y="811"/>
                <wp:lineTo x="19879" y="0"/>
                <wp:lineTo x="1380" y="0"/>
              </wp:wrapPolygon>
            </wp:wrapTight>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0345" cy="101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5F2A" w:rsidRPr="00595F2A">
        <w:rPr>
          <w:rFonts w:ascii="Century Gothic" w:hAnsi="Century Gothic"/>
          <w:b/>
          <w:sz w:val="24"/>
          <w:szCs w:val="24"/>
        </w:rPr>
        <w:t>202</w:t>
      </w:r>
      <w:r>
        <w:rPr>
          <w:rFonts w:ascii="Century Gothic" w:hAnsi="Century Gothic"/>
          <w:b/>
          <w:sz w:val="24"/>
          <w:szCs w:val="24"/>
        </w:rPr>
        <w:t>6</w:t>
      </w:r>
      <w:r w:rsidR="00595F2A" w:rsidRPr="00595F2A">
        <w:rPr>
          <w:rFonts w:ascii="Century Gothic" w:hAnsi="Century Gothic"/>
          <w:b/>
          <w:sz w:val="24"/>
          <w:szCs w:val="24"/>
        </w:rPr>
        <w:t xml:space="preserve"> </w:t>
      </w:r>
      <w:proofErr w:type="spellStart"/>
      <w:r w:rsidR="000130F6">
        <w:rPr>
          <w:rFonts w:ascii="Century Gothic" w:hAnsi="Century Gothic"/>
          <w:b/>
          <w:sz w:val="24"/>
          <w:szCs w:val="24"/>
        </w:rPr>
        <w:t>IUOTA</w:t>
      </w:r>
      <w:proofErr w:type="spellEnd"/>
      <w:r w:rsidR="00F14988">
        <w:rPr>
          <w:rFonts w:ascii="Century Gothic" w:hAnsi="Century Gothic"/>
          <w:b/>
          <w:sz w:val="24"/>
          <w:szCs w:val="24"/>
        </w:rPr>
        <w:t xml:space="preserve"> </w:t>
      </w:r>
      <w:r w:rsidR="00595F2A" w:rsidRPr="00595F2A">
        <w:rPr>
          <w:rFonts w:ascii="Century Gothic" w:hAnsi="Century Gothic"/>
          <w:b/>
          <w:sz w:val="24"/>
          <w:szCs w:val="24"/>
        </w:rPr>
        <w:t>CONFERENCE</w:t>
      </w:r>
    </w:p>
    <w:p w14:paraId="1C3A6087" w14:textId="77777777" w:rsidR="00A3078E" w:rsidRDefault="00E942E7" w:rsidP="00A3078E">
      <w:pPr>
        <w:widowControl w:val="0"/>
        <w:autoSpaceDE w:val="0"/>
        <w:autoSpaceDN w:val="0"/>
        <w:spacing w:after="0" w:line="357" w:lineRule="exact"/>
        <w:ind w:left="1433" w:right="1258"/>
        <w:rPr>
          <w:rFonts w:ascii="Century Gothic" w:hAnsi="Century Gothic"/>
          <w:b/>
          <w:bCs/>
          <w:sz w:val="24"/>
          <w:szCs w:val="24"/>
        </w:rPr>
      </w:pPr>
      <w:r>
        <w:rPr>
          <w:rFonts w:ascii="Century Gothic" w:hAnsi="Century Gothic"/>
          <w:b/>
          <w:bCs/>
          <w:sz w:val="24"/>
          <w:szCs w:val="24"/>
        </w:rPr>
        <w:t xml:space="preserve">                                </w:t>
      </w:r>
      <w:r w:rsidR="00595F2A" w:rsidRPr="00595F2A">
        <w:rPr>
          <w:rFonts w:ascii="Century Gothic" w:hAnsi="Century Gothic"/>
          <w:b/>
          <w:bCs/>
          <w:sz w:val="24"/>
          <w:szCs w:val="24"/>
        </w:rPr>
        <w:t>AUGUST 202</w:t>
      </w:r>
      <w:r>
        <w:rPr>
          <w:rFonts w:ascii="Century Gothic" w:hAnsi="Century Gothic"/>
          <w:b/>
          <w:bCs/>
          <w:sz w:val="24"/>
          <w:szCs w:val="24"/>
        </w:rPr>
        <w:t>6</w:t>
      </w:r>
      <w:r w:rsidR="00595F2A" w:rsidRPr="00595F2A">
        <w:rPr>
          <w:rFonts w:ascii="Century Gothic" w:hAnsi="Century Gothic"/>
          <w:b/>
          <w:bCs/>
          <w:sz w:val="24"/>
          <w:szCs w:val="24"/>
        </w:rPr>
        <w:t xml:space="preserve"> </w:t>
      </w:r>
    </w:p>
    <w:p w14:paraId="6923F5E0" w14:textId="6E144F7D" w:rsidR="00296349" w:rsidRPr="00A3078E" w:rsidRDefault="00E942E7" w:rsidP="00A3078E">
      <w:pPr>
        <w:widowControl w:val="0"/>
        <w:autoSpaceDE w:val="0"/>
        <w:autoSpaceDN w:val="0"/>
        <w:spacing w:after="0" w:line="357" w:lineRule="exact"/>
        <w:ind w:left="4313" w:right="1258" w:firstLine="7"/>
        <w:rPr>
          <w:rFonts w:ascii="Century Gothic" w:hAnsi="Century Gothic"/>
          <w:b/>
          <w:bCs/>
          <w:sz w:val="24"/>
          <w:szCs w:val="24"/>
        </w:rPr>
      </w:pPr>
      <w:r>
        <w:rPr>
          <w:rFonts w:ascii="Century Gothic" w:hAnsi="Century Gothic"/>
          <w:b/>
          <w:bCs/>
          <w:sz w:val="24"/>
          <w:szCs w:val="24"/>
        </w:rPr>
        <w:t>Verona, NY</w:t>
      </w:r>
    </w:p>
    <w:tbl>
      <w:tblPr>
        <w:tblW w:w="5000" w:type="pct"/>
        <w:jc w:val="center"/>
        <w:tblLook w:val="00A0" w:firstRow="1" w:lastRow="0" w:firstColumn="1" w:lastColumn="0" w:noHBand="0" w:noVBand="0"/>
      </w:tblPr>
      <w:tblGrid>
        <w:gridCol w:w="10080"/>
      </w:tblGrid>
      <w:tr w:rsidR="00296349" w:rsidRPr="00445D9A" w14:paraId="4609A7F5" w14:textId="77777777" w:rsidTr="000D7F18">
        <w:trPr>
          <w:trHeight w:val="1440"/>
          <w:jc w:val="center"/>
        </w:trPr>
        <w:tc>
          <w:tcPr>
            <w:tcW w:w="5000" w:type="pct"/>
            <w:tcBorders>
              <w:bottom w:val="single" w:sz="4" w:space="0" w:color="4F81BD"/>
            </w:tcBorders>
            <w:vAlign w:val="center"/>
          </w:tcPr>
          <w:p w14:paraId="239C80E5" w14:textId="2539DCB0" w:rsidR="00296349" w:rsidRPr="00F2226E" w:rsidRDefault="00296349" w:rsidP="008D4C89">
            <w:pPr>
              <w:spacing w:after="0" w:line="240" w:lineRule="auto"/>
              <w:jc w:val="center"/>
              <w:rPr>
                <w:rFonts w:ascii="Arial" w:hAnsi="Arial"/>
                <w:b/>
                <w:sz w:val="52"/>
                <w:szCs w:val="52"/>
              </w:rPr>
            </w:pPr>
            <w:r w:rsidRPr="00F2226E">
              <w:rPr>
                <w:rFonts w:ascii="Arial" w:hAnsi="Arial"/>
                <w:b/>
                <w:sz w:val="52"/>
                <w:szCs w:val="52"/>
              </w:rPr>
              <w:t>20</w:t>
            </w:r>
            <w:r w:rsidR="00F722D9">
              <w:rPr>
                <w:rFonts w:ascii="Arial" w:hAnsi="Arial"/>
                <w:b/>
                <w:sz w:val="52"/>
                <w:szCs w:val="52"/>
              </w:rPr>
              <w:t>2</w:t>
            </w:r>
            <w:r w:rsidR="00E942E7">
              <w:rPr>
                <w:rFonts w:ascii="Arial" w:hAnsi="Arial"/>
                <w:b/>
                <w:sz w:val="52"/>
                <w:szCs w:val="52"/>
              </w:rPr>
              <w:t>6</w:t>
            </w:r>
            <w:r w:rsidRPr="00F2226E">
              <w:rPr>
                <w:rFonts w:ascii="Arial" w:hAnsi="Arial"/>
                <w:b/>
                <w:sz w:val="52"/>
                <w:szCs w:val="52"/>
              </w:rPr>
              <w:t xml:space="preserve"> </w:t>
            </w:r>
            <w:proofErr w:type="spellStart"/>
            <w:r w:rsidRPr="00F2226E">
              <w:rPr>
                <w:rFonts w:ascii="Arial" w:hAnsi="Arial"/>
                <w:b/>
                <w:sz w:val="52"/>
                <w:szCs w:val="52"/>
              </w:rPr>
              <w:t>IU</w:t>
            </w:r>
            <w:r>
              <w:rPr>
                <w:rFonts w:ascii="Arial" w:hAnsi="Arial"/>
                <w:b/>
                <w:sz w:val="52"/>
                <w:szCs w:val="52"/>
              </w:rPr>
              <w:t>O</w:t>
            </w:r>
            <w:r w:rsidRPr="00F2226E">
              <w:rPr>
                <w:rFonts w:ascii="Arial" w:hAnsi="Arial"/>
                <w:b/>
                <w:sz w:val="52"/>
                <w:szCs w:val="52"/>
              </w:rPr>
              <w:t>TA</w:t>
            </w:r>
            <w:proofErr w:type="spellEnd"/>
            <w:r w:rsidRPr="00F2226E">
              <w:rPr>
                <w:rFonts w:ascii="Arial" w:hAnsi="Arial"/>
                <w:b/>
                <w:sz w:val="52"/>
                <w:szCs w:val="52"/>
              </w:rPr>
              <w:t xml:space="preserve"> Conference </w:t>
            </w:r>
            <w:r w:rsidR="00C20241">
              <w:rPr>
                <w:rFonts w:ascii="Arial" w:hAnsi="Arial"/>
                <w:b/>
                <w:sz w:val="52"/>
                <w:szCs w:val="52"/>
              </w:rPr>
              <w:t>Meeting Minutes</w:t>
            </w:r>
          </w:p>
        </w:tc>
      </w:tr>
    </w:tbl>
    <w:p w14:paraId="125AFA72" w14:textId="7B70C0CD" w:rsidR="00F35950" w:rsidRDefault="00296349" w:rsidP="00B51AF2">
      <w:pPr>
        <w:spacing w:before="60" w:after="60"/>
        <w:jc w:val="center"/>
        <w:rPr>
          <w:rFonts w:ascii="Arial" w:hAnsi="Arial" w:cs="Arial"/>
          <w:b/>
          <w:bCs/>
          <w:sz w:val="40"/>
          <w:szCs w:val="40"/>
        </w:rPr>
      </w:pPr>
      <w:r w:rsidRPr="00FE7C44">
        <w:rPr>
          <w:rFonts w:ascii="Arial" w:hAnsi="Arial" w:cs="Arial"/>
          <w:b/>
          <w:bCs/>
          <w:sz w:val="40"/>
          <w:szCs w:val="40"/>
        </w:rPr>
        <w:t xml:space="preserve">Host Utility – </w:t>
      </w:r>
      <w:r w:rsidR="006125D8">
        <w:rPr>
          <w:rFonts w:ascii="Arial" w:hAnsi="Arial" w:cs="Arial"/>
          <w:b/>
          <w:bCs/>
          <w:sz w:val="40"/>
          <w:szCs w:val="40"/>
        </w:rPr>
        <w:t>M</w:t>
      </w:r>
      <w:r w:rsidR="005F601A">
        <w:rPr>
          <w:rFonts w:ascii="Arial" w:hAnsi="Arial" w:cs="Arial"/>
          <w:b/>
          <w:bCs/>
          <w:sz w:val="40"/>
          <w:szCs w:val="40"/>
        </w:rPr>
        <w:t>unicipal Electric Utilities Association</w:t>
      </w:r>
      <w:r w:rsidR="00932C08">
        <w:rPr>
          <w:rFonts w:ascii="Arial" w:hAnsi="Arial" w:cs="Arial"/>
          <w:b/>
          <w:bCs/>
          <w:sz w:val="40"/>
          <w:szCs w:val="40"/>
        </w:rPr>
        <w:t xml:space="preserve"> of New York State</w:t>
      </w:r>
    </w:p>
    <w:p w14:paraId="458645CD" w14:textId="1357BD9B" w:rsidR="00626D9B" w:rsidRDefault="005F601A" w:rsidP="005F601A">
      <w:pPr>
        <w:spacing w:before="60" w:after="60"/>
        <w:ind w:left="58"/>
        <w:jc w:val="center"/>
        <w:rPr>
          <w:rFonts w:ascii="Arial" w:hAnsi="Arial" w:cs="Arial"/>
          <w:b/>
          <w:bCs/>
          <w:sz w:val="36"/>
          <w:szCs w:val="32"/>
        </w:rPr>
      </w:pPr>
      <w:r>
        <w:rPr>
          <w:noProof/>
        </w:rPr>
        <w:drawing>
          <wp:inline distT="0" distB="0" distL="0" distR="0" wp14:anchorId="1875FE7A" wp14:editId="066E3316">
            <wp:extent cx="1134657" cy="1134657"/>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0423" cy="1140423"/>
                    </a:xfrm>
                    <a:prstGeom prst="rect">
                      <a:avLst/>
                    </a:prstGeom>
                    <a:noFill/>
                    <a:ln>
                      <a:noFill/>
                    </a:ln>
                  </pic:spPr>
                </pic:pic>
              </a:graphicData>
            </a:graphic>
          </wp:inline>
        </w:drawing>
      </w:r>
    </w:p>
    <w:p w14:paraId="5AFFFB37" w14:textId="023476D4" w:rsidR="00296349" w:rsidRPr="00FE7C44" w:rsidRDefault="00296349" w:rsidP="00013D25">
      <w:pPr>
        <w:jc w:val="center"/>
        <w:rPr>
          <w:rFonts w:ascii="Arial" w:hAnsi="Arial" w:cs="Arial"/>
          <w:b/>
          <w:bCs/>
          <w:sz w:val="40"/>
          <w:szCs w:val="40"/>
        </w:rPr>
      </w:pPr>
      <w:r w:rsidRPr="00FE7C44">
        <w:rPr>
          <w:rFonts w:ascii="Arial" w:hAnsi="Arial" w:cs="Arial"/>
          <w:b/>
          <w:bCs/>
          <w:sz w:val="40"/>
          <w:szCs w:val="40"/>
        </w:rPr>
        <w:t xml:space="preserve">Host Vendor – </w:t>
      </w:r>
      <w:r w:rsidR="005F601A">
        <w:rPr>
          <w:rFonts w:ascii="Arial" w:hAnsi="Arial" w:cs="Arial"/>
          <w:b/>
          <w:bCs/>
          <w:sz w:val="40"/>
          <w:szCs w:val="40"/>
        </w:rPr>
        <w:t>Irby</w:t>
      </w:r>
    </w:p>
    <w:p w14:paraId="4787D817" w14:textId="46A616F8" w:rsidR="00FE7C44" w:rsidRDefault="005F601A" w:rsidP="00013D25">
      <w:pPr>
        <w:jc w:val="center"/>
        <w:rPr>
          <w:rFonts w:ascii="Arial" w:hAnsi="Arial" w:cs="Arial"/>
          <w:sz w:val="36"/>
          <w:szCs w:val="36"/>
          <w:shd w:val="clear" w:color="auto" w:fill="FFFFFF"/>
        </w:rPr>
      </w:pPr>
      <w:r>
        <w:rPr>
          <w:noProof/>
        </w:rPr>
        <w:drawing>
          <wp:inline distT="0" distB="0" distL="0" distR="0" wp14:anchorId="6CCC0DD8" wp14:editId="6B3C0AEE">
            <wp:extent cx="1615440" cy="667385"/>
            <wp:effectExtent l="0" t="0" r="3810" b="0"/>
            <wp:docPr id="723115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5440" cy="667385"/>
                    </a:xfrm>
                    <a:prstGeom prst="rect">
                      <a:avLst/>
                    </a:prstGeom>
                    <a:noFill/>
                    <a:ln>
                      <a:noFill/>
                    </a:ln>
                  </pic:spPr>
                </pic:pic>
              </a:graphicData>
            </a:graphic>
          </wp:inline>
        </w:drawing>
      </w:r>
    </w:p>
    <w:p w14:paraId="6DA67AA9" w14:textId="78F086BD" w:rsidR="00296349" w:rsidRPr="00310233" w:rsidRDefault="00296349" w:rsidP="007B7799">
      <w:pPr>
        <w:tabs>
          <w:tab w:val="left" w:pos="3684"/>
        </w:tabs>
        <w:spacing w:after="80"/>
        <w:rPr>
          <w:rFonts w:ascii="Century Gothic" w:hAnsi="Century Gothic" w:cs="Arial"/>
          <w:b/>
          <w:i/>
          <w:u w:val="single"/>
        </w:rPr>
      </w:pPr>
      <w:proofErr w:type="spellStart"/>
      <w:r w:rsidRPr="00310233">
        <w:rPr>
          <w:rFonts w:ascii="Century Gothic" w:hAnsi="Century Gothic" w:cs="Arial"/>
          <w:b/>
          <w:i/>
          <w:u w:val="single"/>
        </w:rPr>
        <w:t>IUOTA</w:t>
      </w:r>
      <w:proofErr w:type="spellEnd"/>
      <w:r w:rsidRPr="00310233">
        <w:rPr>
          <w:rFonts w:ascii="Century Gothic" w:hAnsi="Century Gothic" w:cs="Arial"/>
          <w:b/>
          <w:i/>
          <w:u w:val="single"/>
        </w:rPr>
        <w:t xml:space="preserve"> OFFICERS</w:t>
      </w:r>
    </w:p>
    <w:p w14:paraId="1128BDFF" w14:textId="36FE5B5F" w:rsidR="007A5B04" w:rsidRDefault="007A5B04" w:rsidP="007B7799">
      <w:pPr>
        <w:tabs>
          <w:tab w:val="left" w:pos="1635"/>
          <w:tab w:val="left" w:pos="3684"/>
        </w:tabs>
        <w:spacing w:after="80"/>
        <w:rPr>
          <w:rFonts w:ascii="Century Gothic" w:hAnsi="Century Gothic" w:cs="Arial"/>
          <w:i/>
        </w:rPr>
      </w:pPr>
      <w:r w:rsidRPr="00C862DC">
        <w:rPr>
          <w:rFonts w:ascii="Century Gothic" w:hAnsi="Century Gothic" w:cs="Arial"/>
          <w:b/>
          <w:bCs/>
          <w:i/>
        </w:rPr>
        <w:t>Chair</w:t>
      </w:r>
      <w:r w:rsidR="009F7962">
        <w:rPr>
          <w:rFonts w:ascii="Century Gothic" w:hAnsi="Century Gothic" w:cs="Arial"/>
          <w:b/>
          <w:bCs/>
          <w:i/>
        </w:rPr>
        <w:t>person</w:t>
      </w:r>
      <w:r w:rsidRPr="00C862DC">
        <w:rPr>
          <w:rFonts w:ascii="Century Gothic" w:hAnsi="Century Gothic" w:cs="Arial"/>
          <w:i/>
        </w:rPr>
        <w:t xml:space="preserve"> – Rich Paradie</w:t>
      </w:r>
      <w:r w:rsidR="00934FCF">
        <w:rPr>
          <w:rFonts w:ascii="Century Gothic" w:hAnsi="Century Gothic" w:cs="Arial"/>
          <w:i/>
        </w:rPr>
        <w:t xml:space="preserve">, </w:t>
      </w:r>
      <w:r w:rsidRPr="00C862DC">
        <w:rPr>
          <w:rFonts w:ascii="Century Gothic" w:hAnsi="Century Gothic" w:cs="Arial"/>
          <w:i/>
        </w:rPr>
        <w:t>Liberty Utilities, New Hampshire</w:t>
      </w:r>
    </w:p>
    <w:p w14:paraId="5D544AAF" w14:textId="77777777" w:rsidR="00925A2C" w:rsidRDefault="006125D8" w:rsidP="007B7799">
      <w:pPr>
        <w:tabs>
          <w:tab w:val="left" w:pos="1635"/>
          <w:tab w:val="left" w:pos="3684"/>
        </w:tabs>
        <w:spacing w:after="80"/>
        <w:rPr>
          <w:rFonts w:ascii="Century Gothic" w:hAnsi="Century Gothic" w:cs="Arial"/>
          <w:i/>
        </w:rPr>
      </w:pPr>
      <w:r w:rsidRPr="00C862DC">
        <w:rPr>
          <w:rFonts w:ascii="Century Gothic" w:hAnsi="Century Gothic" w:cs="Arial"/>
          <w:b/>
          <w:bCs/>
          <w:i/>
        </w:rPr>
        <w:t>Vice Chair</w:t>
      </w:r>
      <w:r>
        <w:rPr>
          <w:rFonts w:ascii="Century Gothic" w:hAnsi="Century Gothic" w:cs="Arial"/>
          <w:b/>
          <w:bCs/>
          <w:i/>
        </w:rPr>
        <w:t>perso</w:t>
      </w:r>
      <w:r w:rsidR="00374BAC">
        <w:rPr>
          <w:rFonts w:ascii="Century Gothic" w:hAnsi="Century Gothic" w:cs="Arial"/>
          <w:b/>
          <w:bCs/>
          <w:i/>
        </w:rPr>
        <w:t>n</w:t>
      </w:r>
      <w:r w:rsidR="00925A2C">
        <w:rPr>
          <w:rFonts w:ascii="Century Gothic" w:hAnsi="Century Gothic" w:cs="Arial"/>
          <w:b/>
          <w:bCs/>
          <w:i/>
        </w:rPr>
        <w:t xml:space="preserve"> </w:t>
      </w:r>
      <w:r w:rsidR="00925A2C">
        <w:rPr>
          <w:rFonts w:ascii="Century Gothic" w:hAnsi="Century Gothic" w:cs="Arial"/>
          <w:i/>
        </w:rPr>
        <w:t>– Steve Kopp, M.J. Electric, New York</w:t>
      </w:r>
    </w:p>
    <w:p w14:paraId="4FE4F58C" w14:textId="097B121E" w:rsidR="00B11282" w:rsidRDefault="00B11282" w:rsidP="00B11282">
      <w:pPr>
        <w:tabs>
          <w:tab w:val="left" w:pos="3684"/>
        </w:tabs>
        <w:spacing w:after="80"/>
        <w:rPr>
          <w:rFonts w:ascii="Century Gothic" w:hAnsi="Century Gothic" w:cs="Arial"/>
          <w:i/>
        </w:rPr>
      </w:pPr>
      <w:r w:rsidRPr="00C862DC">
        <w:rPr>
          <w:rFonts w:ascii="Century Gothic" w:hAnsi="Century Gothic" w:cs="Arial"/>
          <w:b/>
          <w:i/>
        </w:rPr>
        <w:t>Past Chai</w:t>
      </w:r>
      <w:r>
        <w:rPr>
          <w:rFonts w:ascii="Century Gothic" w:hAnsi="Century Gothic" w:cs="Arial"/>
          <w:b/>
          <w:i/>
        </w:rPr>
        <w:t>rperson</w:t>
      </w:r>
      <w:r w:rsidRPr="00C862DC">
        <w:rPr>
          <w:rFonts w:ascii="Century Gothic" w:hAnsi="Century Gothic" w:cs="Arial"/>
          <w:i/>
        </w:rPr>
        <w:t xml:space="preserve"> – Mark Taylor, Primary Engineering and Construction, Calgary Canada</w:t>
      </w:r>
    </w:p>
    <w:p w14:paraId="1DA5E4EC" w14:textId="247E59C8" w:rsidR="00624295" w:rsidRPr="00C862DC" w:rsidRDefault="00296349" w:rsidP="007B7799">
      <w:pPr>
        <w:tabs>
          <w:tab w:val="left" w:pos="1635"/>
          <w:tab w:val="left" w:pos="3684"/>
        </w:tabs>
        <w:spacing w:after="80"/>
        <w:rPr>
          <w:rFonts w:ascii="Century Gothic" w:hAnsi="Century Gothic" w:cs="Arial"/>
          <w:i/>
        </w:rPr>
      </w:pPr>
      <w:r w:rsidRPr="00C862DC">
        <w:rPr>
          <w:rFonts w:ascii="Century Gothic" w:hAnsi="Century Gothic" w:cs="Arial"/>
          <w:b/>
          <w:i/>
        </w:rPr>
        <w:t>Secretary</w:t>
      </w:r>
      <w:r w:rsidRPr="00C862DC">
        <w:rPr>
          <w:rFonts w:ascii="Century Gothic" w:hAnsi="Century Gothic" w:cs="Arial"/>
          <w:i/>
        </w:rPr>
        <w:t xml:space="preserve"> – </w:t>
      </w:r>
      <w:r w:rsidR="00E942E7" w:rsidRPr="00C862DC">
        <w:rPr>
          <w:rFonts w:ascii="Century Gothic" w:hAnsi="Century Gothic" w:cs="Arial"/>
          <w:i/>
        </w:rPr>
        <w:t xml:space="preserve">Mark </w:t>
      </w:r>
      <w:r w:rsidR="00E942E7">
        <w:rPr>
          <w:rFonts w:ascii="Century Gothic" w:hAnsi="Century Gothic" w:cs="Arial"/>
          <w:i/>
        </w:rPr>
        <w:t>Geddes</w:t>
      </w:r>
      <w:r w:rsidR="00E942E7" w:rsidRPr="00C862DC">
        <w:rPr>
          <w:rFonts w:ascii="Century Gothic" w:hAnsi="Century Gothic" w:cs="Arial"/>
          <w:i/>
        </w:rPr>
        <w:t xml:space="preserve">, </w:t>
      </w:r>
      <w:r w:rsidR="00E942E7" w:rsidRPr="00374BAC">
        <w:rPr>
          <w:rFonts w:ascii="Century Gothic" w:hAnsi="Century Gothic" w:cs="Arial"/>
          <w:i/>
        </w:rPr>
        <w:t>Primary Engineering and Construction, Calgary Canada</w:t>
      </w:r>
    </w:p>
    <w:p w14:paraId="1C8DD12A" w14:textId="2E8EAF8C" w:rsidR="00374BAC" w:rsidRDefault="00946431" w:rsidP="007B7799">
      <w:pPr>
        <w:spacing w:after="80"/>
        <w:rPr>
          <w:rFonts w:ascii="Century Gothic" w:hAnsi="Century Gothic" w:cs="Arial"/>
          <w:i/>
        </w:rPr>
      </w:pPr>
      <w:r w:rsidRPr="00C862DC">
        <w:rPr>
          <w:rFonts w:ascii="Century Gothic" w:hAnsi="Century Gothic" w:cs="Arial"/>
          <w:b/>
          <w:i/>
        </w:rPr>
        <w:t>Co-Secretary</w:t>
      </w:r>
      <w:r w:rsidR="00021104" w:rsidRPr="00C862DC">
        <w:rPr>
          <w:rFonts w:ascii="Century Gothic" w:hAnsi="Century Gothic" w:cs="Arial"/>
          <w:b/>
          <w:i/>
        </w:rPr>
        <w:t xml:space="preserve"> </w:t>
      </w:r>
      <w:r w:rsidR="00296349" w:rsidRPr="00C862DC">
        <w:rPr>
          <w:rFonts w:ascii="Century Gothic" w:hAnsi="Century Gothic" w:cs="Arial"/>
          <w:i/>
        </w:rPr>
        <w:t xml:space="preserve">– </w:t>
      </w:r>
      <w:r w:rsidR="00E942E7">
        <w:rPr>
          <w:rFonts w:ascii="Century Gothic" w:hAnsi="Century Gothic" w:cs="Arial"/>
          <w:i/>
        </w:rPr>
        <w:t>Tim Boschman, EPCOR, Alberta,</w:t>
      </w:r>
      <w:r w:rsidR="00374BAC" w:rsidRPr="00374BAC">
        <w:rPr>
          <w:rFonts w:ascii="Century Gothic" w:hAnsi="Century Gothic" w:cs="Arial"/>
          <w:i/>
        </w:rPr>
        <w:t xml:space="preserve"> Canada </w:t>
      </w:r>
    </w:p>
    <w:p w14:paraId="7520E83C" w14:textId="7E7906EA" w:rsidR="007A5B04" w:rsidRPr="00C862DC" w:rsidRDefault="007A5B04" w:rsidP="00E942E7">
      <w:pPr>
        <w:spacing w:after="80"/>
        <w:rPr>
          <w:rFonts w:ascii="Century Gothic" w:hAnsi="Century Gothic" w:cs="Arial"/>
          <w:i/>
        </w:rPr>
      </w:pPr>
      <w:r w:rsidRPr="00C862DC">
        <w:rPr>
          <w:rFonts w:ascii="Century Gothic" w:hAnsi="Century Gothic" w:cs="Arial"/>
          <w:b/>
          <w:bCs/>
          <w:i/>
        </w:rPr>
        <w:t>Vendors</w:t>
      </w:r>
      <w:r w:rsidR="00C862DC">
        <w:rPr>
          <w:rFonts w:ascii="Century Gothic" w:hAnsi="Century Gothic" w:cs="Arial"/>
          <w:b/>
          <w:bCs/>
          <w:i/>
        </w:rPr>
        <w:t xml:space="preserve"> Chair</w:t>
      </w:r>
      <w:r w:rsidR="009F7962">
        <w:rPr>
          <w:rFonts w:ascii="Century Gothic" w:hAnsi="Century Gothic" w:cs="Arial"/>
          <w:b/>
          <w:bCs/>
          <w:i/>
        </w:rPr>
        <w:t>person</w:t>
      </w:r>
      <w:r w:rsidRPr="00C862DC">
        <w:rPr>
          <w:rFonts w:ascii="Century Gothic" w:hAnsi="Century Gothic" w:cs="Arial"/>
          <w:i/>
        </w:rPr>
        <w:t xml:space="preserve"> – Scott Baughn, Irby, New York</w:t>
      </w:r>
    </w:p>
    <w:p w14:paraId="3040224E" w14:textId="72477B4F" w:rsidR="0032775A" w:rsidRPr="00807669" w:rsidRDefault="007A5B04" w:rsidP="00807669">
      <w:pPr>
        <w:tabs>
          <w:tab w:val="left" w:pos="3684"/>
        </w:tabs>
        <w:spacing w:after="80"/>
        <w:rPr>
          <w:rFonts w:ascii="Century Gothic" w:hAnsi="Century Gothic" w:cs="Arial"/>
          <w:i/>
          <w:lang w:val="es-ES"/>
        </w:rPr>
      </w:pPr>
      <w:proofErr w:type="spellStart"/>
      <w:r w:rsidRPr="000A6FFC">
        <w:rPr>
          <w:rFonts w:ascii="Century Gothic" w:hAnsi="Century Gothic" w:cs="Arial"/>
          <w:b/>
          <w:bCs/>
          <w:i/>
          <w:lang w:val="es-ES"/>
        </w:rPr>
        <w:t>Vendor</w:t>
      </w:r>
      <w:r w:rsidR="00E942E7">
        <w:rPr>
          <w:rFonts w:ascii="Century Gothic" w:hAnsi="Century Gothic" w:cs="Arial"/>
          <w:b/>
          <w:bCs/>
          <w:i/>
          <w:lang w:val="es-ES"/>
        </w:rPr>
        <w:t>s</w:t>
      </w:r>
      <w:proofErr w:type="spellEnd"/>
      <w:r w:rsidR="00E942E7">
        <w:rPr>
          <w:rFonts w:ascii="Century Gothic" w:hAnsi="Century Gothic" w:cs="Arial"/>
          <w:b/>
          <w:bCs/>
          <w:i/>
          <w:lang w:val="es-ES"/>
        </w:rPr>
        <w:t xml:space="preserve"> </w:t>
      </w:r>
      <w:proofErr w:type="spellStart"/>
      <w:r w:rsidR="00E942E7">
        <w:rPr>
          <w:rFonts w:ascii="Century Gothic" w:hAnsi="Century Gothic" w:cs="Arial"/>
          <w:b/>
          <w:bCs/>
          <w:i/>
          <w:lang w:val="es-ES"/>
        </w:rPr>
        <w:t>Support</w:t>
      </w:r>
      <w:proofErr w:type="spellEnd"/>
      <w:r w:rsidR="00807669">
        <w:rPr>
          <w:rFonts w:ascii="Century Gothic" w:hAnsi="Century Gothic" w:cs="Arial"/>
          <w:b/>
          <w:bCs/>
          <w:i/>
          <w:lang w:val="es-ES"/>
        </w:rPr>
        <w:t xml:space="preserve">/Social Media &amp; Web </w:t>
      </w:r>
      <w:proofErr w:type="spellStart"/>
      <w:r w:rsidR="00807669">
        <w:rPr>
          <w:rFonts w:ascii="Century Gothic" w:hAnsi="Century Gothic" w:cs="Arial"/>
          <w:b/>
          <w:bCs/>
          <w:i/>
          <w:lang w:val="es-ES"/>
        </w:rPr>
        <w:t>Mgr</w:t>
      </w:r>
      <w:proofErr w:type="spellEnd"/>
      <w:r w:rsidRPr="000A6FFC">
        <w:rPr>
          <w:rFonts w:ascii="Century Gothic" w:hAnsi="Century Gothic" w:cs="Arial"/>
          <w:i/>
          <w:lang w:val="es-ES"/>
        </w:rPr>
        <w:t xml:space="preserve"> – </w:t>
      </w:r>
      <w:r w:rsidR="001014CA" w:rsidRPr="00E942E7">
        <w:rPr>
          <w:rFonts w:ascii="Century Gothic" w:hAnsi="Century Gothic" w:cs="Arial"/>
          <w:i/>
          <w:lang w:val="es-ES"/>
        </w:rPr>
        <w:t xml:space="preserve">Josh </w:t>
      </w:r>
      <w:proofErr w:type="spellStart"/>
      <w:r w:rsidR="001014CA" w:rsidRPr="00E942E7">
        <w:rPr>
          <w:rFonts w:ascii="Century Gothic" w:hAnsi="Century Gothic" w:cs="Arial"/>
          <w:i/>
          <w:lang w:val="es-ES"/>
        </w:rPr>
        <w:t>Baughn</w:t>
      </w:r>
      <w:proofErr w:type="spellEnd"/>
      <w:r w:rsidR="001014CA" w:rsidRPr="00E942E7">
        <w:rPr>
          <w:rFonts w:ascii="Century Gothic" w:hAnsi="Century Gothic" w:cs="Arial"/>
          <w:i/>
          <w:lang w:val="es-ES"/>
        </w:rPr>
        <w:t xml:space="preserve">, </w:t>
      </w:r>
      <w:proofErr w:type="spellStart"/>
      <w:r w:rsidR="001014CA" w:rsidRPr="00E942E7">
        <w:rPr>
          <w:rFonts w:ascii="Century Gothic" w:hAnsi="Century Gothic" w:cs="Arial"/>
          <w:i/>
          <w:lang w:val="es-ES"/>
        </w:rPr>
        <w:t>E.L</w:t>
      </w:r>
      <w:proofErr w:type="spellEnd"/>
      <w:r w:rsidR="001014CA" w:rsidRPr="00E942E7">
        <w:rPr>
          <w:rFonts w:ascii="Century Gothic" w:hAnsi="Century Gothic" w:cs="Arial"/>
          <w:i/>
          <w:lang w:val="es-ES"/>
        </w:rPr>
        <w:t xml:space="preserve">. Flowers &amp; </w:t>
      </w:r>
      <w:proofErr w:type="spellStart"/>
      <w:r w:rsidR="001014CA" w:rsidRPr="00E942E7">
        <w:rPr>
          <w:rFonts w:ascii="Century Gothic" w:hAnsi="Century Gothic" w:cs="Arial"/>
          <w:i/>
          <w:lang w:val="es-ES"/>
        </w:rPr>
        <w:t>Associates</w:t>
      </w:r>
      <w:proofErr w:type="spellEnd"/>
      <w:r w:rsidR="001014CA" w:rsidRPr="00E942E7">
        <w:rPr>
          <w:rFonts w:ascii="Century Gothic" w:hAnsi="Century Gothic" w:cs="Arial"/>
          <w:i/>
          <w:lang w:val="es-ES"/>
        </w:rPr>
        <w:t>, New York</w:t>
      </w:r>
    </w:p>
    <w:p w14:paraId="02A2D39D" w14:textId="765B9251" w:rsidR="00FD6BE8" w:rsidRPr="00FD6BE8" w:rsidRDefault="00FD6BE8" w:rsidP="00FD6BE8">
      <w:pPr>
        <w:pStyle w:val="NormalWeb"/>
        <w:spacing w:before="0" w:beforeAutospacing="0" w:after="0" w:afterAutospacing="0"/>
        <w:rPr>
          <w:rFonts w:ascii="Century Gothic" w:hAnsi="Century Gothic" w:cs="Arial"/>
          <w:sz w:val="20"/>
          <w:szCs w:val="20"/>
          <w:lang w:val="es-ES"/>
        </w:rPr>
      </w:pPr>
    </w:p>
    <w:p w14:paraId="707B0A35" w14:textId="0618263D" w:rsidR="00934FCF" w:rsidRDefault="00934FCF" w:rsidP="00934FCF">
      <w:pPr>
        <w:pStyle w:val="NormalWeb"/>
        <w:spacing w:before="0" w:beforeAutospacing="0" w:after="0" w:afterAutospacing="0"/>
        <w:jc w:val="center"/>
        <w:rPr>
          <w:rFonts w:ascii="Century Gothic" w:hAnsi="Century Gothic" w:cs="Arial"/>
          <w:b/>
          <w:bCs/>
          <w:sz w:val="20"/>
          <w:szCs w:val="20"/>
          <w:u w:val="single"/>
          <w:lang w:val="es-ES"/>
        </w:rPr>
      </w:pPr>
      <w:r w:rsidRPr="00934FCF">
        <w:rPr>
          <w:rFonts w:ascii="Century Gothic" w:hAnsi="Century Gothic" w:cs="Arial"/>
          <w:b/>
          <w:u w:val="single"/>
          <w:lang w:val="es-ES"/>
        </w:rPr>
        <w:t>Monday, August 1</w:t>
      </w:r>
      <w:r w:rsidR="00F32B1C">
        <w:rPr>
          <w:rFonts w:ascii="Century Gothic" w:hAnsi="Century Gothic" w:cs="Arial"/>
          <w:b/>
          <w:u w:val="single"/>
          <w:lang w:val="es-ES"/>
        </w:rPr>
        <w:t>7</w:t>
      </w:r>
      <w:r w:rsidRPr="00934FCF">
        <w:rPr>
          <w:rFonts w:ascii="Century Gothic" w:hAnsi="Century Gothic" w:cs="Arial"/>
          <w:b/>
          <w:u w:val="single"/>
          <w:lang w:val="es-ES"/>
        </w:rPr>
        <w:t>, 202</w:t>
      </w:r>
      <w:r w:rsidR="00F32B1C">
        <w:rPr>
          <w:rFonts w:ascii="Century Gothic" w:hAnsi="Century Gothic" w:cs="Arial"/>
          <w:b/>
          <w:u w:val="single"/>
          <w:lang w:val="es-ES"/>
        </w:rPr>
        <w:t>6</w:t>
      </w:r>
    </w:p>
    <w:p w14:paraId="2B0C7AC9" w14:textId="77777777" w:rsidR="00934FCF" w:rsidRPr="000A6FFC" w:rsidRDefault="00934FCF" w:rsidP="0032775A">
      <w:pPr>
        <w:pStyle w:val="NormalWeb"/>
        <w:spacing w:before="0" w:beforeAutospacing="0" w:after="0" w:afterAutospacing="0"/>
        <w:rPr>
          <w:rFonts w:ascii="Century Gothic" w:hAnsi="Century Gothic" w:cs="Arial"/>
          <w:b/>
          <w:bCs/>
          <w:sz w:val="20"/>
          <w:szCs w:val="20"/>
          <w:u w:val="single"/>
          <w:lang w:val="es-ES"/>
        </w:rPr>
      </w:pPr>
    </w:p>
    <w:tbl>
      <w:tblPr>
        <w:tblStyle w:val="TableGrid"/>
        <w:tblW w:w="0" w:type="auto"/>
        <w:tblLook w:val="04A0" w:firstRow="1" w:lastRow="0" w:firstColumn="1" w:lastColumn="0" w:noHBand="0" w:noVBand="1"/>
      </w:tblPr>
      <w:tblGrid>
        <w:gridCol w:w="2425"/>
        <w:gridCol w:w="7645"/>
      </w:tblGrid>
      <w:tr w:rsidR="00203779" w:rsidRPr="00934FCF" w14:paraId="7D1D1CDC" w14:textId="77777777" w:rsidTr="00F416CA">
        <w:tc>
          <w:tcPr>
            <w:tcW w:w="2425" w:type="dxa"/>
          </w:tcPr>
          <w:p w14:paraId="35BBF007" w14:textId="0EB176FA" w:rsidR="00812780" w:rsidRDefault="00203779" w:rsidP="007C2678">
            <w:pPr>
              <w:rPr>
                <w:rFonts w:ascii="Century Gothic" w:hAnsi="Century Gothic" w:cs="Arial"/>
              </w:rPr>
            </w:pPr>
            <w:bookmarkStart w:id="0" w:name="_Hlk162335390"/>
            <w:r w:rsidRPr="00934FCF">
              <w:rPr>
                <w:rFonts w:ascii="Century Gothic" w:hAnsi="Century Gothic" w:cs="Arial"/>
              </w:rPr>
              <w:t xml:space="preserve">8:00 am </w:t>
            </w:r>
            <w:r w:rsidR="007C165F">
              <w:rPr>
                <w:rFonts w:ascii="Century Gothic" w:hAnsi="Century Gothic" w:cs="Arial"/>
              </w:rPr>
              <w:t>–</w:t>
            </w:r>
            <w:r w:rsidRPr="00934FCF">
              <w:rPr>
                <w:rFonts w:ascii="Century Gothic" w:hAnsi="Century Gothic" w:cs="Arial"/>
              </w:rPr>
              <w:t xml:space="preserve"> </w:t>
            </w:r>
            <w:r w:rsidR="007C165F">
              <w:rPr>
                <w:rFonts w:ascii="Century Gothic" w:hAnsi="Century Gothic" w:cs="Arial"/>
              </w:rPr>
              <w:t>1:45</w:t>
            </w:r>
            <w:r w:rsidRPr="00934FCF">
              <w:rPr>
                <w:rFonts w:ascii="Century Gothic" w:hAnsi="Century Gothic" w:cs="Arial"/>
              </w:rPr>
              <w:t xml:space="preserve"> pm</w:t>
            </w:r>
          </w:p>
          <w:p w14:paraId="67E9D177" w14:textId="77777777" w:rsidR="00267855" w:rsidRDefault="00267855" w:rsidP="007C2678">
            <w:pPr>
              <w:rPr>
                <w:rFonts w:ascii="Century Gothic" w:hAnsi="Century Gothic" w:cs="Arial"/>
              </w:rPr>
            </w:pPr>
          </w:p>
          <w:p w14:paraId="35844FC2" w14:textId="25330287" w:rsidR="000A2807" w:rsidRDefault="00267855" w:rsidP="007C2678">
            <w:pPr>
              <w:rPr>
                <w:rFonts w:ascii="Century Gothic" w:hAnsi="Century Gothic" w:cs="Arial"/>
              </w:rPr>
            </w:pPr>
            <w:r>
              <w:rPr>
                <w:rFonts w:ascii="Century Gothic" w:hAnsi="Century Gothic" w:cs="Arial"/>
              </w:rPr>
              <w:t>12:00 pm – 4:00pm</w:t>
            </w:r>
          </w:p>
          <w:p w14:paraId="2E710D2D" w14:textId="77F2B7DB" w:rsidR="00203779" w:rsidRPr="00934FCF" w:rsidRDefault="008312C3" w:rsidP="007C2678">
            <w:pPr>
              <w:rPr>
                <w:rFonts w:ascii="Century Gothic" w:hAnsi="Century Gothic" w:cs="Arial"/>
              </w:rPr>
            </w:pPr>
            <w:r>
              <w:rPr>
                <w:rFonts w:ascii="Century Gothic" w:hAnsi="Century Gothic" w:cs="Arial"/>
              </w:rPr>
              <w:t>4:45pm</w:t>
            </w:r>
            <w:r w:rsidR="00203779" w:rsidRPr="00934FCF">
              <w:rPr>
                <w:rFonts w:ascii="Century Gothic" w:hAnsi="Century Gothic" w:cs="Arial"/>
              </w:rPr>
              <w:tab/>
            </w:r>
          </w:p>
        </w:tc>
        <w:tc>
          <w:tcPr>
            <w:tcW w:w="7645" w:type="dxa"/>
          </w:tcPr>
          <w:p w14:paraId="6FB3FAD3" w14:textId="3C5D09D1" w:rsidR="00203779" w:rsidRDefault="00203779" w:rsidP="007C2678">
            <w:pPr>
              <w:rPr>
                <w:rFonts w:ascii="Century Gothic" w:hAnsi="Century Gothic" w:cs="Arial"/>
              </w:rPr>
            </w:pPr>
            <w:r w:rsidRPr="00934FCF">
              <w:rPr>
                <w:rFonts w:ascii="Century Gothic" w:hAnsi="Century Gothic" w:cs="Arial"/>
              </w:rPr>
              <w:t xml:space="preserve">Vendor Set-Up – </w:t>
            </w:r>
            <w:r w:rsidR="005643AF" w:rsidRPr="005643AF">
              <w:rPr>
                <w:rFonts w:ascii="Century Gothic" w:hAnsi="Century Gothic" w:cs="Arial"/>
              </w:rPr>
              <w:t>Oneida-Mohawk</w:t>
            </w:r>
          </w:p>
          <w:p w14:paraId="5484AA09" w14:textId="77777777" w:rsidR="0094623F" w:rsidRDefault="00203779" w:rsidP="007C2678">
            <w:pPr>
              <w:rPr>
                <w:rFonts w:ascii="Century Gothic" w:hAnsi="Century Gothic" w:cs="Arial"/>
              </w:rPr>
            </w:pPr>
            <w:r>
              <w:rPr>
                <w:rFonts w:ascii="Century Gothic" w:hAnsi="Century Gothic" w:cs="Arial"/>
              </w:rPr>
              <w:t>Member/Vendor Registration</w:t>
            </w:r>
          </w:p>
          <w:p w14:paraId="6E4C15F1" w14:textId="544197E9" w:rsidR="000A2807" w:rsidRDefault="0094623F" w:rsidP="007C2678">
            <w:pPr>
              <w:rPr>
                <w:rFonts w:ascii="Century Gothic" w:hAnsi="Century Gothic" w:cs="Arial"/>
              </w:rPr>
            </w:pPr>
            <w:r>
              <w:rPr>
                <w:rFonts w:ascii="Century Gothic" w:hAnsi="Century Gothic" w:cs="Arial"/>
              </w:rPr>
              <w:t>M</w:t>
            </w:r>
            <w:r w:rsidR="00252A8A" w:rsidRPr="007B7799">
              <w:rPr>
                <w:rFonts w:ascii="Century Gothic" w:hAnsi="Century Gothic" w:cs="Arial"/>
              </w:rPr>
              <w:t>eet and gre</w:t>
            </w:r>
            <w:r w:rsidR="00925A2C" w:rsidRPr="007B7799">
              <w:rPr>
                <w:rFonts w:ascii="Century Gothic" w:hAnsi="Century Gothic" w:cs="Arial"/>
              </w:rPr>
              <w:t>et</w:t>
            </w:r>
          </w:p>
          <w:p w14:paraId="1A9FBCDD" w14:textId="052027C4" w:rsidR="000A2807" w:rsidRPr="00934FCF" w:rsidRDefault="000A2807" w:rsidP="007B7799">
            <w:pPr>
              <w:rPr>
                <w:rFonts w:ascii="Century Gothic" w:hAnsi="Century Gothic" w:cs="Arial"/>
              </w:rPr>
            </w:pPr>
            <w:r>
              <w:rPr>
                <w:rFonts w:ascii="Century Gothic" w:hAnsi="Century Gothic" w:cs="Arial"/>
              </w:rPr>
              <w:t xml:space="preserve">Vendor Meeting – </w:t>
            </w:r>
            <w:r w:rsidR="005643AF" w:rsidRPr="005643AF">
              <w:rPr>
                <w:rFonts w:ascii="Century Gothic" w:hAnsi="Century Gothic" w:cs="Arial"/>
              </w:rPr>
              <w:t>Oneida-Mohawk</w:t>
            </w:r>
          </w:p>
        </w:tc>
      </w:tr>
      <w:tr w:rsidR="00203779" w:rsidRPr="00934FCF" w14:paraId="7C86BDD4" w14:textId="77777777" w:rsidTr="00F416CA">
        <w:tc>
          <w:tcPr>
            <w:tcW w:w="2425" w:type="dxa"/>
          </w:tcPr>
          <w:p w14:paraId="159FCDA7" w14:textId="429CD751" w:rsidR="00203779" w:rsidRPr="00934FCF" w:rsidRDefault="00203779" w:rsidP="007C2678">
            <w:pPr>
              <w:rPr>
                <w:rFonts w:ascii="Century Gothic" w:hAnsi="Century Gothic" w:cs="Arial"/>
              </w:rPr>
            </w:pPr>
            <w:r w:rsidRPr="00934FCF">
              <w:rPr>
                <w:rFonts w:ascii="Century Gothic" w:hAnsi="Century Gothic" w:cs="Arial"/>
              </w:rPr>
              <w:t xml:space="preserve">5:00 pm </w:t>
            </w:r>
            <w:r>
              <w:rPr>
                <w:rFonts w:ascii="Century Gothic" w:hAnsi="Century Gothic" w:cs="Arial"/>
              </w:rPr>
              <w:t>-</w:t>
            </w:r>
            <w:r w:rsidRPr="00934FCF">
              <w:rPr>
                <w:rFonts w:ascii="Century Gothic" w:hAnsi="Century Gothic" w:cs="Arial"/>
              </w:rPr>
              <w:t xml:space="preserve"> 7:00 pm</w:t>
            </w:r>
          </w:p>
        </w:tc>
        <w:tc>
          <w:tcPr>
            <w:tcW w:w="7645" w:type="dxa"/>
          </w:tcPr>
          <w:p w14:paraId="3C17EC6C" w14:textId="10C22ED5" w:rsidR="007B7799" w:rsidRDefault="00203779" w:rsidP="007C2678">
            <w:pPr>
              <w:rPr>
                <w:rFonts w:ascii="Century Gothic" w:hAnsi="Century Gothic" w:cs="Arial"/>
                <w:b/>
                <w:bCs/>
              </w:rPr>
            </w:pPr>
            <w:r w:rsidRPr="00203779">
              <w:rPr>
                <w:rFonts w:ascii="Century Gothic" w:hAnsi="Century Gothic" w:cs="Arial"/>
              </w:rPr>
              <w:t xml:space="preserve">Ice Breaker – </w:t>
            </w:r>
            <w:r w:rsidRPr="00925A2C">
              <w:rPr>
                <w:rFonts w:ascii="Century Gothic" w:hAnsi="Century Gothic" w:cs="Arial"/>
              </w:rPr>
              <w:t xml:space="preserve">Sponsored by </w:t>
            </w:r>
            <w:r w:rsidR="001536BC">
              <w:rPr>
                <w:rFonts w:ascii="Century Gothic" w:hAnsi="Century Gothic" w:cs="Arial"/>
              </w:rPr>
              <w:t>Buckingham &amp; Milwaukee Tools</w:t>
            </w:r>
          </w:p>
          <w:p w14:paraId="2EA14953" w14:textId="11F1A73C" w:rsidR="00203779" w:rsidRPr="00934FCF" w:rsidRDefault="005643AF" w:rsidP="007C2678">
            <w:pPr>
              <w:rPr>
                <w:rFonts w:ascii="Century Gothic" w:hAnsi="Century Gothic" w:cs="Arial"/>
              </w:rPr>
            </w:pPr>
            <w:r w:rsidRPr="005643AF">
              <w:rPr>
                <w:rFonts w:ascii="Century Gothic" w:hAnsi="Century Gothic" w:cs="Arial"/>
              </w:rPr>
              <w:t>Oneida-Mohawk</w:t>
            </w:r>
          </w:p>
        </w:tc>
      </w:tr>
      <w:bookmarkEnd w:id="0"/>
    </w:tbl>
    <w:p w14:paraId="3403086F" w14:textId="77777777" w:rsidR="00934FCF" w:rsidRPr="00D64766" w:rsidRDefault="00934FCF" w:rsidP="00934FCF">
      <w:pPr>
        <w:rPr>
          <w:rFonts w:ascii="Century Gothic" w:hAnsi="Century Gothic" w:cs="Arial"/>
          <w:sz w:val="24"/>
          <w:szCs w:val="24"/>
        </w:rPr>
      </w:pPr>
    </w:p>
    <w:p w14:paraId="5EBCE4F9" w14:textId="32B80850" w:rsidR="00934FCF" w:rsidRPr="007D02D1" w:rsidRDefault="00261F53" w:rsidP="007D02D1">
      <w:pPr>
        <w:jc w:val="center"/>
        <w:rPr>
          <w:rFonts w:ascii="Century Gothic" w:hAnsi="Century Gothic" w:cs="Arial"/>
          <w:b/>
          <w:sz w:val="24"/>
          <w:szCs w:val="24"/>
          <w:u w:val="single"/>
        </w:rPr>
      </w:pPr>
      <w:r w:rsidRPr="00D64766">
        <w:rPr>
          <w:rFonts w:ascii="Century Gothic" w:hAnsi="Century Gothic" w:cs="Arial"/>
          <w:b/>
          <w:sz w:val="24"/>
          <w:szCs w:val="24"/>
          <w:u w:val="single"/>
        </w:rPr>
        <w:t xml:space="preserve">Tuesday, August </w:t>
      </w:r>
      <w:r w:rsidR="00A3026E">
        <w:rPr>
          <w:rFonts w:ascii="Century Gothic" w:hAnsi="Century Gothic" w:cs="Arial"/>
          <w:b/>
          <w:sz w:val="24"/>
          <w:szCs w:val="24"/>
          <w:u w:val="single"/>
        </w:rPr>
        <w:t>1</w:t>
      </w:r>
      <w:r w:rsidR="002C27AB">
        <w:rPr>
          <w:rFonts w:ascii="Century Gothic" w:hAnsi="Century Gothic" w:cs="Arial"/>
          <w:b/>
          <w:sz w:val="24"/>
          <w:szCs w:val="24"/>
          <w:u w:val="single"/>
        </w:rPr>
        <w:t>8</w:t>
      </w:r>
      <w:r w:rsidR="008765F3">
        <w:rPr>
          <w:rFonts w:ascii="Century Gothic" w:hAnsi="Century Gothic" w:cs="Arial"/>
          <w:b/>
          <w:sz w:val="24"/>
          <w:szCs w:val="24"/>
          <w:u w:val="single"/>
        </w:rPr>
        <w:t>,</w:t>
      </w:r>
      <w:r w:rsidRPr="00D64766">
        <w:rPr>
          <w:rFonts w:ascii="Century Gothic" w:hAnsi="Century Gothic" w:cs="Arial"/>
          <w:b/>
          <w:sz w:val="24"/>
          <w:szCs w:val="24"/>
          <w:u w:val="single"/>
        </w:rPr>
        <w:t xml:space="preserve"> 20</w:t>
      </w:r>
      <w:r w:rsidR="00F34E0B" w:rsidRPr="00D64766">
        <w:rPr>
          <w:rFonts w:ascii="Century Gothic" w:hAnsi="Century Gothic" w:cs="Arial"/>
          <w:b/>
          <w:sz w:val="24"/>
          <w:szCs w:val="24"/>
          <w:u w:val="single"/>
        </w:rPr>
        <w:t>2</w:t>
      </w:r>
      <w:bookmarkStart w:id="1" w:name="_Hlk8718803"/>
      <w:r w:rsidR="002C27AB">
        <w:rPr>
          <w:rFonts w:ascii="Century Gothic" w:hAnsi="Century Gothic" w:cs="Arial"/>
          <w:b/>
          <w:sz w:val="24"/>
          <w:szCs w:val="24"/>
          <w:u w:val="single"/>
        </w:rPr>
        <w:t>6</w:t>
      </w:r>
    </w:p>
    <w:tbl>
      <w:tblPr>
        <w:tblStyle w:val="TableGrid"/>
        <w:tblW w:w="0" w:type="auto"/>
        <w:tblInd w:w="85" w:type="dxa"/>
        <w:tblLook w:val="04A0" w:firstRow="1" w:lastRow="0" w:firstColumn="1" w:lastColumn="0" w:noHBand="0" w:noVBand="1"/>
      </w:tblPr>
      <w:tblGrid>
        <w:gridCol w:w="2430"/>
        <w:gridCol w:w="7555"/>
      </w:tblGrid>
      <w:tr w:rsidR="00934FCF" w14:paraId="01941C0F" w14:textId="77777777" w:rsidTr="00925A2C">
        <w:tc>
          <w:tcPr>
            <w:tcW w:w="2430" w:type="dxa"/>
          </w:tcPr>
          <w:p w14:paraId="6D353DCC" w14:textId="2DC1ED50" w:rsidR="00934FCF" w:rsidRPr="007D02D1" w:rsidRDefault="00934FCF" w:rsidP="000A6FFC">
            <w:pPr>
              <w:rPr>
                <w:rFonts w:ascii="Century Gothic" w:hAnsi="Century Gothic" w:cs="Arial"/>
              </w:rPr>
            </w:pPr>
            <w:r w:rsidRPr="007D02D1">
              <w:rPr>
                <w:rFonts w:ascii="Century Gothic" w:hAnsi="Century Gothic" w:cs="Arial"/>
              </w:rPr>
              <w:t>7:00 am – 5:00 pm</w:t>
            </w:r>
          </w:p>
        </w:tc>
        <w:tc>
          <w:tcPr>
            <w:tcW w:w="7555" w:type="dxa"/>
          </w:tcPr>
          <w:p w14:paraId="2E90BC4A" w14:textId="392E03A8" w:rsidR="00934FCF" w:rsidRPr="007D02D1" w:rsidRDefault="007D02D1" w:rsidP="000A6FFC">
            <w:pPr>
              <w:rPr>
                <w:rFonts w:ascii="Century Gothic" w:hAnsi="Century Gothic" w:cs="Arial"/>
              </w:rPr>
            </w:pPr>
            <w:r>
              <w:rPr>
                <w:rFonts w:ascii="Century Gothic" w:hAnsi="Century Gothic" w:cs="Arial"/>
              </w:rPr>
              <w:t xml:space="preserve">Vendor Area Open – </w:t>
            </w:r>
            <w:r w:rsidR="005643AF" w:rsidRPr="005643AF">
              <w:rPr>
                <w:rFonts w:ascii="Century Gothic" w:hAnsi="Century Gothic" w:cs="Arial"/>
              </w:rPr>
              <w:t>Oneida-Mohawk</w:t>
            </w:r>
          </w:p>
        </w:tc>
      </w:tr>
      <w:tr w:rsidR="00934FCF" w14:paraId="4805664F" w14:textId="77777777" w:rsidTr="009E304E">
        <w:trPr>
          <w:trHeight w:val="386"/>
        </w:trPr>
        <w:tc>
          <w:tcPr>
            <w:tcW w:w="2430" w:type="dxa"/>
          </w:tcPr>
          <w:p w14:paraId="2A050F44" w14:textId="5FEA6B5D" w:rsidR="00CE29F2" w:rsidRPr="007D02D1" w:rsidRDefault="007D02D1" w:rsidP="000A6FFC">
            <w:pPr>
              <w:rPr>
                <w:rFonts w:ascii="Century Gothic" w:hAnsi="Century Gothic" w:cs="Arial"/>
              </w:rPr>
            </w:pPr>
            <w:r>
              <w:rPr>
                <w:rFonts w:ascii="Century Gothic" w:hAnsi="Century Gothic" w:cs="Arial"/>
              </w:rPr>
              <w:t xml:space="preserve">6:30 am – </w:t>
            </w:r>
            <w:r w:rsidR="006847DC">
              <w:rPr>
                <w:rFonts w:ascii="Century Gothic" w:hAnsi="Century Gothic" w:cs="Arial"/>
              </w:rPr>
              <w:t>7</w:t>
            </w:r>
            <w:r>
              <w:rPr>
                <w:rFonts w:ascii="Century Gothic" w:hAnsi="Century Gothic" w:cs="Arial"/>
              </w:rPr>
              <w:t>:</w:t>
            </w:r>
            <w:r w:rsidR="006847DC">
              <w:rPr>
                <w:rFonts w:ascii="Century Gothic" w:hAnsi="Century Gothic" w:cs="Arial"/>
              </w:rPr>
              <w:t>45</w:t>
            </w:r>
            <w:r>
              <w:rPr>
                <w:rFonts w:ascii="Century Gothic" w:hAnsi="Century Gothic" w:cs="Arial"/>
              </w:rPr>
              <w:t xml:space="preserve"> am</w:t>
            </w:r>
          </w:p>
        </w:tc>
        <w:tc>
          <w:tcPr>
            <w:tcW w:w="7555" w:type="dxa"/>
          </w:tcPr>
          <w:p w14:paraId="1F2776CD" w14:textId="3F25B836" w:rsidR="00716678" w:rsidRPr="007D02D1" w:rsidRDefault="007D02D1" w:rsidP="000A6FFC">
            <w:pPr>
              <w:rPr>
                <w:rFonts w:ascii="Century Gothic" w:hAnsi="Century Gothic" w:cs="Arial"/>
              </w:rPr>
            </w:pPr>
            <w:r>
              <w:rPr>
                <w:rFonts w:ascii="Century Gothic" w:hAnsi="Century Gothic" w:cs="Arial"/>
              </w:rPr>
              <w:t xml:space="preserve">Breakfast – </w:t>
            </w:r>
            <w:r w:rsidR="005643AF" w:rsidRPr="005643AF">
              <w:rPr>
                <w:rFonts w:ascii="Century Gothic" w:hAnsi="Century Gothic" w:cs="Arial"/>
              </w:rPr>
              <w:t>Oneida-Mohaw</w:t>
            </w:r>
            <w:r w:rsidR="009E304E">
              <w:rPr>
                <w:rFonts w:ascii="Century Gothic" w:hAnsi="Century Gothic" w:cs="Arial"/>
              </w:rPr>
              <w:t>k</w:t>
            </w:r>
          </w:p>
        </w:tc>
      </w:tr>
      <w:tr w:rsidR="00934FCF" w14:paraId="57AC8A07" w14:textId="77777777" w:rsidTr="00925A2C">
        <w:tc>
          <w:tcPr>
            <w:tcW w:w="2430" w:type="dxa"/>
          </w:tcPr>
          <w:p w14:paraId="1232C001" w14:textId="08B76E1F" w:rsidR="00934FCF" w:rsidRPr="007D02D1" w:rsidRDefault="006847DC" w:rsidP="007D02D1">
            <w:pPr>
              <w:rPr>
                <w:rFonts w:ascii="Century Gothic" w:hAnsi="Century Gothic" w:cs="Arial"/>
              </w:rPr>
            </w:pPr>
            <w:r>
              <w:rPr>
                <w:rFonts w:ascii="Century Gothic" w:hAnsi="Century Gothic" w:cs="Arial"/>
              </w:rPr>
              <w:t>7:45</w:t>
            </w:r>
            <w:r w:rsidR="007D02D1">
              <w:rPr>
                <w:rFonts w:ascii="Century Gothic" w:hAnsi="Century Gothic" w:cs="Arial"/>
              </w:rPr>
              <w:t xml:space="preserve"> am</w:t>
            </w:r>
          </w:p>
        </w:tc>
        <w:tc>
          <w:tcPr>
            <w:tcW w:w="7555" w:type="dxa"/>
          </w:tcPr>
          <w:p w14:paraId="2433C6A2" w14:textId="3C12525C" w:rsidR="00934FCF" w:rsidRDefault="00666F32" w:rsidP="000A6FFC">
            <w:pPr>
              <w:rPr>
                <w:rFonts w:ascii="Century Gothic" w:hAnsi="Century Gothic" w:cs="Arial"/>
              </w:rPr>
            </w:pPr>
            <w:r w:rsidRPr="007B7799">
              <w:rPr>
                <w:rFonts w:ascii="Century Gothic" w:hAnsi="Century Gothic" w:cs="Arial"/>
              </w:rPr>
              <w:t xml:space="preserve">Safety </w:t>
            </w:r>
            <w:r w:rsidR="009E304E" w:rsidRPr="007B7799">
              <w:rPr>
                <w:rFonts w:ascii="Century Gothic" w:hAnsi="Century Gothic" w:cs="Arial"/>
              </w:rPr>
              <w:t xml:space="preserve">Moment </w:t>
            </w:r>
            <w:r w:rsidR="009E304E">
              <w:rPr>
                <w:rFonts w:ascii="Century Gothic" w:hAnsi="Century Gothic" w:cs="Arial"/>
              </w:rPr>
              <w:t>- Rich Paradie, Chairman</w:t>
            </w:r>
          </w:p>
          <w:p w14:paraId="54ABB420" w14:textId="4F6E3DD4" w:rsidR="009E304E" w:rsidRDefault="009E304E" w:rsidP="000A6FFC">
            <w:pPr>
              <w:rPr>
                <w:rFonts w:ascii="Century Gothic" w:hAnsi="Century Gothic" w:cs="Arial"/>
              </w:rPr>
            </w:pPr>
            <w:r>
              <w:rPr>
                <w:rFonts w:ascii="Century Gothic" w:hAnsi="Century Gothic" w:cs="Arial"/>
              </w:rPr>
              <w:t>Call to Order, Future Meetings, &amp; Announcements                            Rich Paradie, Chairman</w:t>
            </w:r>
          </w:p>
          <w:p w14:paraId="3FFC9352" w14:textId="5A6F57BA" w:rsidR="009E304E" w:rsidRPr="007B7799" w:rsidRDefault="009E304E" w:rsidP="000A6FFC">
            <w:pPr>
              <w:rPr>
                <w:rFonts w:ascii="Century Gothic" w:hAnsi="Century Gothic" w:cs="Arial"/>
              </w:rPr>
            </w:pPr>
            <w:r>
              <w:rPr>
                <w:rFonts w:ascii="Century Gothic" w:hAnsi="Century Gothic" w:cs="Arial"/>
              </w:rPr>
              <w:t xml:space="preserve">2025 </w:t>
            </w:r>
            <w:proofErr w:type="spellStart"/>
            <w:r>
              <w:rPr>
                <w:rFonts w:ascii="Century Gothic" w:hAnsi="Century Gothic" w:cs="Arial"/>
              </w:rPr>
              <w:t>IUOTA</w:t>
            </w:r>
            <w:proofErr w:type="spellEnd"/>
            <w:r>
              <w:rPr>
                <w:rFonts w:ascii="Century Gothic" w:hAnsi="Century Gothic" w:cs="Arial"/>
              </w:rPr>
              <w:t xml:space="preserve"> Minutes </w:t>
            </w:r>
          </w:p>
        </w:tc>
      </w:tr>
      <w:tr w:rsidR="00FE18D2" w14:paraId="2A0268FF" w14:textId="77777777" w:rsidTr="00925A2C">
        <w:tc>
          <w:tcPr>
            <w:tcW w:w="2430" w:type="dxa"/>
          </w:tcPr>
          <w:p w14:paraId="0AF8760B" w14:textId="75DD8449" w:rsidR="00FE18D2" w:rsidRDefault="00D13602" w:rsidP="007D02D1">
            <w:pPr>
              <w:rPr>
                <w:rFonts w:ascii="Century Gothic" w:hAnsi="Century Gothic" w:cs="Arial"/>
              </w:rPr>
            </w:pPr>
            <w:r>
              <w:rPr>
                <w:rFonts w:ascii="Century Gothic" w:hAnsi="Century Gothic" w:cs="Arial"/>
              </w:rPr>
              <w:t>8:00</w:t>
            </w:r>
            <w:r w:rsidR="00FE18D2">
              <w:rPr>
                <w:rFonts w:ascii="Century Gothic" w:hAnsi="Century Gothic" w:cs="Arial"/>
              </w:rPr>
              <w:t xml:space="preserve"> am</w:t>
            </w:r>
          </w:p>
        </w:tc>
        <w:tc>
          <w:tcPr>
            <w:tcW w:w="7555" w:type="dxa"/>
          </w:tcPr>
          <w:p w14:paraId="78D54D46" w14:textId="5EE7B0DA" w:rsidR="00FE18D2" w:rsidRDefault="00FE18D2" w:rsidP="000A6FFC">
            <w:pPr>
              <w:rPr>
                <w:rFonts w:ascii="Century Gothic" w:hAnsi="Century Gothic" w:cs="Arial"/>
              </w:rPr>
            </w:pPr>
            <w:r>
              <w:rPr>
                <w:rFonts w:ascii="Century Gothic" w:hAnsi="Century Gothic" w:cs="Arial"/>
              </w:rPr>
              <w:t>Welcome</w:t>
            </w:r>
            <w:r w:rsidR="006847DC">
              <w:rPr>
                <w:rFonts w:ascii="Century Gothic" w:hAnsi="Century Gothic" w:cs="Arial"/>
              </w:rPr>
              <w:t xml:space="preserve"> – </w:t>
            </w:r>
            <w:r w:rsidR="00932C08" w:rsidRPr="00897F92">
              <w:rPr>
                <w:rFonts w:ascii="Century Gothic" w:hAnsi="Century Gothic" w:cs="Arial"/>
              </w:rPr>
              <w:t>MEUA</w:t>
            </w:r>
            <w:r w:rsidR="001536BC">
              <w:rPr>
                <w:rFonts w:ascii="Century Gothic" w:hAnsi="Century Gothic" w:cs="Arial"/>
              </w:rPr>
              <w:t xml:space="preserve"> - </w:t>
            </w:r>
            <w:r w:rsidR="00C60C7D" w:rsidRPr="00897F92">
              <w:rPr>
                <w:rFonts w:ascii="Century Gothic" w:hAnsi="Century Gothic" w:cs="Arial"/>
              </w:rPr>
              <w:t>Jim</w:t>
            </w:r>
            <w:r w:rsidR="00897F92" w:rsidRPr="00897F92">
              <w:rPr>
                <w:rFonts w:ascii="Century Gothic" w:hAnsi="Century Gothic" w:cs="Arial"/>
              </w:rPr>
              <w:t xml:space="preserve"> Stokes</w:t>
            </w:r>
            <w:r w:rsidR="000B7492">
              <w:rPr>
                <w:rFonts w:ascii="Century Gothic" w:hAnsi="Century Gothic" w:cs="Arial"/>
              </w:rPr>
              <w:t xml:space="preserve"> &amp;</w:t>
            </w:r>
            <w:r w:rsidR="00D54FAB">
              <w:rPr>
                <w:rFonts w:ascii="Century Gothic" w:hAnsi="Century Gothic" w:cs="Arial"/>
              </w:rPr>
              <w:t xml:space="preserve"> Irby Utilities</w:t>
            </w:r>
            <w:r w:rsidR="001536BC">
              <w:rPr>
                <w:rFonts w:ascii="Century Gothic" w:hAnsi="Century Gothic" w:cs="Arial"/>
              </w:rPr>
              <w:t xml:space="preserve"> - </w:t>
            </w:r>
            <w:r w:rsidR="00D54FAB">
              <w:rPr>
                <w:rFonts w:ascii="Century Gothic" w:hAnsi="Century Gothic" w:cs="Arial"/>
              </w:rPr>
              <w:t>Chad Cravens</w:t>
            </w:r>
          </w:p>
        </w:tc>
      </w:tr>
      <w:tr w:rsidR="00934FCF" w14:paraId="0D2A3720" w14:textId="77777777" w:rsidTr="00925A2C">
        <w:tc>
          <w:tcPr>
            <w:tcW w:w="2430" w:type="dxa"/>
          </w:tcPr>
          <w:p w14:paraId="11381533" w14:textId="1256F979" w:rsidR="00934FCF" w:rsidRPr="007D02D1" w:rsidRDefault="007D02D1" w:rsidP="000A6FFC">
            <w:pPr>
              <w:rPr>
                <w:rFonts w:ascii="Century Gothic" w:hAnsi="Century Gothic" w:cs="Arial"/>
              </w:rPr>
            </w:pPr>
            <w:r>
              <w:rPr>
                <w:rFonts w:ascii="Century Gothic" w:hAnsi="Century Gothic" w:cs="Arial"/>
              </w:rPr>
              <w:t>8:</w:t>
            </w:r>
            <w:r w:rsidR="001536BC">
              <w:rPr>
                <w:rFonts w:ascii="Century Gothic" w:hAnsi="Century Gothic" w:cs="Arial"/>
              </w:rPr>
              <w:t>1</w:t>
            </w:r>
            <w:r w:rsidR="00D13602">
              <w:rPr>
                <w:rFonts w:ascii="Century Gothic" w:hAnsi="Century Gothic" w:cs="Arial"/>
              </w:rPr>
              <w:t>5</w:t>
            </w:r>
            <w:r>
              <w:rPr>
                <w:rFonts w:ascii="Century Gothic" w:hAnsi="Century Gothic" w:cs="Arial"/>
              </w:rPr>
              <w:t xml:space="preserve"> am</w:t>
            </w:r>
          </w:p>
        </w:tc>
        <w:tc>
          <w:tcPr>
            <w:tcW w:w="7555" w:type="dxa"/>
          </w:tcPr>
          <w:p w14:paraId="22934B99" w14:textId="77777777" w:rsidR="00CD36C7" w:rsidRPr="00740FC9" w:rsidRDefault="007D02D1" w:rsidP="00CD36C7">
            <w:pPr>
              <w:rPr>
                <w:rFonts w:ascii="Century Gothic" w:hAnsi="Century Gothic" w:cs="Arial"/>
                <w:color w:val="000000" w:themeColor="text1"/>
              </w:rPr>
            </w:pPr>
            <w:r w:rsidRPr="00740FC9">
              <w:rPr>
                <w:rFonts w:ascii="Century Gothic" w:hAnsi="Century Gothic" w:cs="Arial"/>
                <w:color w:val="000000" w:themeColor="text1"/>
              </w:rPr>
              <w:t xml:space="preserve">Roll Call- Attendee Introductions (All members) Include Name </w:t>
            </w:r>
            <w:r w:rsidR="00925A2C" w:rsidRPr="00740FC9">
              <w:rPr>
                <w:rFonts w:ascii="Century Gothic" w:hAnsi="Century Gothic" w:cs="Arial"/>
                <w:color w:val="000000" w:themeColor="text1"/>
              </w:rPr>
              <w:t>and Uti</w:t>
            </w:r>
            <w:r w:rsidRPr="00740FC9">
              <w:rPr>
                <w:rFonts w:ascii="Century Gothic" w:hAnsi="Century Gothic" w:cs="Arial"/>
                <w:color w:val="000000" w:themeColor="text1"/>
              </w:rPr>
              <w:t>lity/Vendor representing.</w:t>
            </w:r>
            <w:r w:rsidR="001536BC" w:rsidRPr="00740FC9">
              <w:rPr>
                <w:rFonts w:ascii="Century Gothic" w:hAnsi="Century Gothic" w:cs="Arial"/>
                <w:color w:val="000000" w:themeColor="text1"/>
              </w:rPr>
              <w:t xml:space="preserve"> </w:t>
            </w:r>
            <w:proofErr w:type="gramStart"/>
            <w:r w:rsidR="001536BC" w:rsidRPr="00740FC9">
              <w:rPr>
                <w:rFonts w:ascii="Century Gothic" w:hAnsi="Century Gothic" w:cs="Arial"/>
                <w:color w:val="000000" w:themeColor="text1"/>
              </w:rPr>
              <w:t>Introduce</w:t>
            </w:r>
            <w:proofErr w:type="gramEnd"/>
            <w:r w:rsidR="001536BC" w:rsidRPr="00740FC9">
              <w:rPr>
                <w:rFonts w:ascii="Century Gothic" w:hAnsi="Century Gothic" w:cs="Arial"/>
                <w:color w:val="000000" w:themeColor="text1"/>
              </w:rPr>
              <w:t xml:space="preserve"> represented companies and </w:t>
            </w:r>
            <w:proofErr w:type="gramStart"/>
            <w:r w:rsidR="001536BC" w:rsidRPr="00740FC9">
              <w:rPr>
                <w:rFonts w:ascii="Century Gothic" w:hAnsi="Century Gothic" w:cs="Arial"/>
                <w:color w:val="000000" w:themeColor="text1"/>
              </w:rPr>
              <w:t>ask</w:t>
            </w:r>
            <w:proofErr w:type="gramEnd"/>
            <w:r w:rsidR="001536BC" w:rsidRPr="00740FC9">
              <w:rPr>
                <w:rFonts w:ascii="Century Gothic" w:hAnsi="Century Gothic" w:cs="Arial"/>
                <w:color w:val="000000" w:themeColor="text1"/>
              </w:rPr>
              <w:t xml:space="preserve"> employees of the company to stand</w:t>
            </w:r>
            <w:r w:rsidR="00775AC6" w:rsidRPr="00740FC9">
              <w:rPr>
                <w:rFonts w:ascii="Century Gothic" w:hAnsi="Century Gothic" w:cs="Arial"/>
                <w:color w:val="000000" w:themeColor="text1"/>
              </w:rPr>
              <w:t xml:space="preserve">       </w:t>
            </w:r>
            <w:r w:rsidR="009E304E" w:rsidRPr="00740FC9">
              <w:rPr>
                <w:rFonts w:ascii="Century Gothic" w:hAnsi="Century Gothic" w:cs="Arial"/>
                <w:color w:val="000000" w:themeColor="text1"/>
              </w:rPr>
              <w:t xml:space="preserve">                               </w:t>
            </w:r>
          </w:p>
          <w:p w14:paraId="051ADBFC" w14:textId="388B9E51" w:rsidR="00CD36C7" w:rsidRDefault="009E304E" w:rsidP="00CD36C7">
            <w:pPr>
              <w:rPr>
                <w:rFonts w:ascii="Century Gothic" w:hAnsi="Century Gothic" w:cs="Arial"/>
              </w:rPr>
            </w:pPr>
            <w:r>
              <w:rPr>
                <w:rFonts w:ascii="Century Gothic" w:hAnsi="Century Gothic" w:cs="Arial"/>
              </w:rPr>
              <w:t>Vendor Spotlight – ALL VENDORS</w:t>
            </w:r>
            <w:r w:rsidR="00E85276">
              <w:rPr>
                <w:rFonts w:ascii="Century Gothic" w:hAnsi="Century Gothic" w:cs="Arial"/>
              </w:rPr>
              <w:t xml:space="preserve"> – See the end of the document for product descriptions. </w:t>
            </w:r>
            <w:r w:rsidR="00775AC6">
              <w:rPr>
                <w:rFonts w:ascii="Century Gothic" w:hAnsi="Century Gothic" w:cs="Arial"/>
              </w:rPr>
              <w:t xml:space="preserve">          </w:t>
            </w:r>
          </w:p>
          <w:p w14:paraId="2F91F329" w14:textId="340B8EC7" w:rsidR="007D02D1" w:rsidRPr="009E304E" w:rsidRDefault="00CD36C7" w:rsidP="00CD36C7">
            <w:pPr>
              <w:rPr>
                <w:rFonts w:ascii="Century Gothic" w:hAnsi="Century Gothic" w:cs="Arial"/>
              </w:rPr>
            </w:pPr>
            <w:r>
              <w:rPr>
                <w:rFonts w:ascii="Century Gothic" w:hAnsi="Century Gothic" w:cs="Arial"/>
              </w:rPr>
              <w:t>Presented by: Mark Geddes &amp; Tim Boschman, Secretaries</w:t>
            </w:r>
            <w:r w:rsidR="00775AC6">
              <w:rPr>
                <w:rFonts w:ascii="Century Gothic" w:hAnsi="Century Gothic" w:cs="Arial"/>
              </w:rPr>
              <w:t xml:space="preserve">  </w:t>
            </w:r>
            <w:r w:rsidR="00F416CA">
              <w:rPr>
                <w:rFonts w:ascii="Century Gothic" w:hAnsi="Century Gothic" w:cs="Arial"/>
              </w:rPr>
              <w:t xml:space="preserve">                  </w:t>
            </w:r>
          </w:p>
        </w:tc>
      </w:tr>
    </w:tbl>
    <w:p w14:paraId="4EE40567" w14:textId="77777777" w:rsidR="007B7799" w:rsidRDefault="007B7799">
      <w:r>
        <w:br w:type="page"/>
      </w:r>
    </w:p>
    <w:tbl>
      <w:tblPr>
        <w:tblStyle w:val="TableGrid"/>
        <w:tblW w:w="0" w:type="auto"/>
        <w:tblInd w:w="85" w:type="dxa"/>
        <w:tblLook w:val="04A0" w:firstRow="1" w:lastRow="0" w:firstColumn="1" w:lastColumn="0" w:noHBand="0" w:noVBand="1"/>
      </w:tblPr>
      <w:tblGrid>
        <w:gridCol w:w="2430"/>
        <w:gridCol w:w="7555"/>
      </w:tblGrid>
      <w:tr w:rsidR="00934FCF" w14:paraId="177A397D" w14:textId="77777777" w:rsidTr="001536BC">
        <w:trPr>
          <w:trHeight w:val="1160"/>
        </w:trPr>
        <w:tc>
          <w:tcPr>
            <w:tcW w:w="2430" w:type="dxa"/>
          </w:tcPr>
          <w:p w14:paraId="0AE1D43B" w14:textId="7B07C029" w:rsidR="00934FCF" w:rsidRPr="00002CD6" w:rsidRDefault="00531D68" w:rsidP="000A6FFC">
            <w:pPr>
              <w:rPr>
                <w:rFonts w:ascii="Century Gothic" w:hAnsi="Century Gothic" w:cs="Arial"/>
              </w:rPr>
            </w:pPr>
            <w:r w:rsidRPr="00002CD6">
              <w:rPr>
                <w:rFonts w:ascii="Century Gothic" w:hAnsi="Century Gothic" w:cs="Arial"/>
              </w:rPr>
              <w:lastRenderedPageBreak/>
              <w:t>9:</w:t>
            </w:r>
            <w:r w:rsidR="00EE1E23">
              <w:rPr>
                <w:rFonts w:ascii="Century Gothic" w:hAnsi="Century Gothic" w:cs="Arial"/>
              </w:rPr>
              <w:t>15</w:t>
            </w:r>
            <w:r w:rsidR="00881672" w:rsidRPr="00002CD6">
              <w:rPr>
                <w:rFonts w:ascii="Century Gothic" w:hAnsi="Century Gothic" w:cs="Arial"/>
              </w:rPr>
              <w:t xml:space="preserve"> </w:t>
            </w:r>
            <w:r w:rsidR="007D02D1" w:rsidRPr="00002CD6">
              <w:rPr>
                <w:rFonts w:ascii="Century Gothic" w:hAnsi="Century Gothic" w:cs="Arial"/>
              </w:rPr>
              <w:t xml:space="preserve">am – </w:t>
            </w:r>
            <w:r w:rsidR="000B7492" w:rsidRPr="00002CD6">
              <w:rPr>
                <w:rFonts w:ascii="Century Gothic" w:hAnsi="Century Gothic" w:cs="Arial"/>
              </w:rPr>
              <w:t>10:</w:t>
            </w:r>
            <w:r w:rsidR="00EE1E23">
              <w:rPr>
                <w:rFonts w:ascii="Century Gothic" w:hAnsi="Century Gothic" w:cs="Arial"/>
              </w:rPr>
              <w:t>00</w:t>
            </w:r>
            <w:r w:rsidR="00881672" w:rsidRPr="00002CD6">
              <w:rPr>
                <w:rFonts w:ascii="Century Gothic" w:hAnsi="Century Gothic" w:cs="Arial"/>
              </w:rPr>
              <w:t xml:space="preserve"> </w:t>
            </w:r>
            <w:r w:rsidR="007D02D1" w:rsidRPr="00002CD6">
              <w:rPr>
                <w:rFonts w:ascii="Century Gothic" w:hAnsi="Century Gothic" w:cs="Arial"/>
              </w:rPr>
              <w:t>am</w:t>
            </w:r>
          </w:p>
        </w:tc>
        <w:tc>
          <w:tcPr>
            <w:tcW w:w="7555" w:type="dxa"/>
          </w:tcPr>
          <w:p w14:paraId="30D340AF" w14:textId="77777777" w:rsidR="000D7024" w:rsidRPr="00002CD6" w:rsidRDefault="007B7799" w:rsidP="000D7024">
            <w:pPr>
              <w:rPr>
                <w:rFonts w:ascii="Century Gothic" w:hAnsi="Century Gothic" w:cs="Arial"/>
              </w:rPr>
            </w:pPr>
            <w:r w:rsidRPr="00002CD6">
              <w:rPr>
                <w:rFonts w:ascii="Century Gothic" w:hAnsi="Century Gothic" w:cs="Arial"/>
              </w:rPr>
              <w:t>Presentatio</w:t>
            </w:r>
            <w:r w:rsidR="000B7492" w:rsidRPr="00002CD6">
              <w:rPr>
                <w:rFonts w:ascii="Century Gothic" w:hAnsi="Century Gothic" w:cs="Arial"/>
              </w:rPr>
              <w:t>n</w:t>
            </w:r>
            <w:r w:rsidR="003A319D" w:rsidRPr="00002CD6">
              <w:rPr>
                <w:rFonts w:ascii="Century Gothic" w:hAnsi="Century Gothic" w:cs="Arial"/>
              </w:rPr>
              <w:t xml:space="preserve">: </w:t>
            </w:r>
            <w:r w:rsidR="00512F7E" w:rsidRPr="00002CD6">
              <w:rPr>
                <w:rFonts w:ascii="Century Gothic" w:hAnsi="Century Gothic" w:cs="Arial"/>
              </w:rPr>
              <w:t>Greg Greiner</w:t>
            </w:r>
            <w:r w:rsidR="00B03783" w:rsidRPr="00002CD6">
              <w:rPr>
                <w:rFonts w:ascii="Century Gothic" w:hAnsi="Century Gothic" w:cs="Arial"/>
              </w:rPr>
              <w:t>, NTI</w:t>
            </w:r>
          </w:p>
          <w:p w14:paraId="14979D4C" w14:textId="1CC59E9A" w:rsidR="00F8010F" w:rsidRPr="00002CD6" w:rsidRDefault="00F8010F" w:rsidP="000D7024">
            <w:pPr>
              <w:rPr>
                <w:rFonts w:ascii="Century Gothic" w:hAnsi="Century Gothic" w:cs="Arial"/>
              </w:rPr>
            </w:pPr>
            <w:r w:rsidRPr="00F8010F">
              <w:rPr>
                <w:rFonts w:ascii="Century Gothic" w:hAnsi="Century Gothic" w:cs="Arial"/>
              </w:rPr>
              <w:t>Adult Education/Technical Training - NTI Master Instructor/Trainer Program</w:t>
            </w:r>
          </w:p>
        </w:tc>
      </w:tr>
      <w:tr w:rsidR="007D02D1" w14:paraId="4A63F400" w14:textId="77777777" w:rsidTr="00925A2C">
        <w:tc>
          <w:tcPr>
            <w:tcW w:w="2430" w:type="dxa"/>
          </w:tcPr>
          <w:p w14:paraId="61D1D7EC" w14:textId="5DD5044B" w:rsidR="007D02D1" w:rsidRDefault="009728F0" w:rsidP="000A6FFC">
            <w:pPr>
              <w:rPr>
                <w:rFonts w:ascii="Century Gothic" w:hAnsi="Century Gothic" w:cs="Arial"/>
              </w:rPr>
            </w:pPr>
            <w:r>
              <w:rPr>
                <w:rFonts w:ascii="Century Gothic" w:hAnsi="Century Gothic" w:cs="Arial"/>
              </w:rPr>
              <w:t>10:</w:t>
            </w:r>
            <w:r w:rsidR="00EE1E23">
              <w:rPr>
                <w:rFonts w:ascii="Century Gothic" w:hAnsi="Century Gothic" w:cs="Arial"/>
              </w:rPr>
              <w:t>00</w:t>
            </w:r>
            <w:r w:rsidR="00881672">
              <w:rPr>
                <w:rFonts w:ascii="Century Gothic" w:hAnsi="Century Gothic" w:cs="Arial"/>
              </w:rPr>
              <w:t xml:space="preserve"> </w:t>
            </w:r>
            <w:r>
              <w:rPr>
                <w:rFonts w:ascii="Century Gothic" w:hAnsi="Century Gothic" w:cs="Arial"/>
              </w:rPr>
              <w:t>am</w:t>
            </w:r>
            <w:r w:rsidR="00A82D23">
              <w:rPr>
                <w:rFonts w:ascii="Century Gothic" w:hAnsi="Century Gothic" w:cs="Arial"/>
              </w:rPr>
              <w:t xml:space="preserve"> – 10:</w:t>
            </w:r>
            <w:r w:rsidR="00EE1E23">
              <w:rPr>
                <w:rFonts w:ascii="Century Gothic" w:hAnsi="Century Gothic" w:cs="Arial"/>
              </w:rPr>
              <w:t>30</w:t>
            </w:r>
            <w:r w:rsidR="00A82D23">
              <w:rPr>
                <w:rFonts w:ascii="Century Gothic" w:hAnsi="Century Gothic" w:cs="Arial"/>
              </w:rPr>
              <w:t xml:space="preserve"> am</w:t>
            </w:r>
          </w:p>
        </w:tc>
        <w:tc>
          <w:tcPr>
            <w:tcW w:w="7555" w:type="dxa"/>
          </w:tcPr>
          <w:p w14:paraId="4A556DD9" w14:textId="0E5AEBD7" w:rsidR="007D02D1" w:rsidRPr="0094623F" w:rsidRDefault="009728F0" w:rsidP="000A6FFC">
            <w:pPr>
              <w:rPr>
                <w:rFonts w:ascii="Century Gothic" w:hAnsi="Century Gothic" w:cs="Arial"/>
              </w:rPr>
            </w:pPr>
            <w:r w:rsidRPr="0094623F">
              <w:rPr>
                <w:rFonts w:ascii="Century Gothic" w:hAnsi="Century Gothic" w:cs="Arial"/>
              </w:rPr>
              <w:t>Break</w:t>
            </w:r>
            <w:r w:rsidR="005E6507">
              <w:rPr>
                <w:rFonts w:ascii="Century Gothic" w:hAnsi="Century Gothic" w:cs="Arial"/>
              </w:rPr>
              <w:t xml:space="preserve"> </w:t>
            </w:r>
            <w:r w:rsidR="000B7492">
              <w:rPr>
                <w:rFonts w:ascii="Century Gothic" w:hAnsi="Century Gothic" w:cs="Arial"/>
              </w:rPr>
              <w:t xml:space="preserve">- Visit Vendors </w:t>
            </w:r>
          </w:p>
        </w:tc>
      </w:tr>
      <w:tr w:rsidR="009728F0" w14:paraId="548D9359" w14:textId="77777777" w:rsidTr="00925A2C">
        <w:tc>
          <w:tcPr>
            <w:tcW w:w="2430" w:type="dxa"/>
          </w:tcPr>
          <w:p w14:paraId="300A70C9" w14:textId="2940AB3D" w:rsidR="009728F0" w:rsidRDefault="006847DC" w:rsidP="000A6FFC">
            <w:pPr>
              <w:rPr>
                <w:rFonts w:ascii="Century Gothic" w:hAnsi="Century Gothic" w:cs="Arial"/>
              </w:rPr>
            </w:pPr>
            <w:r>
              <w:rPr>
                <w:rFonts w:ascii="Century Gothic" w:hAnsi="Century Gothic" w:cs="Arial"/>
              </w:rPr>
              <w:t>10:</w:t>
            </w:r>
            <w:r w:rsidR="00EE1E23">
              <w:rPr>
                <w:rFonts w:ascii="Century Gothic" w:hAnsi="Century Gothic" w:cs="Arial"/>
              </w:rPr>
              <w:t>30</w:t>
            </w:r>
            <w:r w:rsidR="00881672">
              <w:rPr>
                <w:rFonts w:ascii="Century Gothic" w:hAnsi="Century Gothic" w:cs="Arial"/>
              </w:rPr>
              <w:t xml:space="preserve"> </w:t>
            </w:r>
            <w:r w:rsidR="009728F0">
              <w:rPr>
                <w:rFonts w:ascii="Century Gothic" w:hAnsi="Century Gothic" w:cs="Arial"/>
              </w:rPr>
              <w:t xml:space="preserve">am – </w:t>
            </w:r>
            <w:r>
              <w:rPr>
                <w:rFonts w:ascii="Century Gothic" w:hAnsi="Century Gothic" w:cs="Arial"/>
              </w:rPr>
              <w:t>11:</w:t>
            </w:r>
            <w:r w:rsidR="00D13602">
              <w:rPr>
                <w:rFonts w:ascii="Century Gothic" w:hAnsi="Century Gothic" w:cs="Arial"/>
              </w:rPr>
              <w:t>45</w:t>
            </w:r>
            <w:r w:rsidR="00881672">
              <w:rPr>
                <w:rFonts w:ascii="Century Gothic" w:hAnsi="Century Gothic" w:cs="Arial"/>
              </w:rPr>
              <w:t xml:space="preserve"> </w:t>
            </w:r>
            <w:r w:rsidR="000B7492">
              <w:rPr>
                <w:rFonts w:ascii="Century Gothic" w:hAnsi="Century Gothic" w:cs="Arial"/>
              </w:rPr>
              <w:t>am</w:t>
            </w:r>
          </w:p>
        </w:tc>
        <w:tc>
          <w:tcPr>
            <w:tcW w:w="7555" w:type="dxa"/>
          </w:tcPr>
          <w:p w14:paraId="74A4E520" w14:textId="3A0A487C" w:rsidR="009728F0" w:rsidRPr="00213D74" w:rsidRDefault="003A319D" w:rsidP="000A6FFC">
            <w:pPr>
              <w:rPr>
                <w:rFonts w:ascii="Century Gothic" w:hAnsi="Century Gothic" w:cs="Arial"/>
              </w:rPr>
            </w:pPr>
            <w:r w:rsidRPr="00213D74">
              <w:rPr>
                <w:rFonts w:ascii="Century Gothic" w:hAnsi="Century Gothic" w:cs="Arial"/>
              </w:rPr>
              <w:t>Brent Jeffries</w:t>
            </w:r>
            <w:r w:rsidR="00B03783" w:rsidRPr="00213D74">
              <w:rPr>
                <w:rFonts w:ascii="Century Gothic" w:hAnsi="Century Gothic" w:cs="Arial"/>
              </w:rPr>
              <w:t>, Bierer Meters</w:t>
            </w:r>
          </w:p>
          <w:p w14:paraId="1B95954E" w14:textId="6E44FDFF" w:rsidR="00213D74" w:rsidRPr="007B7799" w:rsidRDefault="00A8419B" w:rsidP="000A6FFC">
            <w:pPr>
              <w:rPr>
                <w:rFonts w:ascii="Century Gothic" w:hAnsi="Century Gothic" w:cs="Arial"/>
              </w:rPr>
            </w:pPr>
            <w:r>
              <w:rPr>
                <w:rFonts w:ascii="Century Gothic" w:hAnsi="Century Gothic" w:cs="Arial"/>
              </w:rPr>
              <w:t>Line worker</w:t>
            </w:r>
            <w:r w:rsidR="00213D74">
              <w:rPr>
                <w:rFonts w:ascii="Century Gothic" w:hAnsi="Century Gothic" w:cs="Arial"/>
              </w:rPr>
              <w:t xml:space="preserve"> Safety Tool Competence</w:t>
            </w:r>
          </w:p>
        </w:tc>
      </w:tr>
      <w:tr w:rsidR="009728F0" w14:paraId="3FEA7121" w14:textId="77777777" w:rsidTr="00925A2C">
        <w:tc>
          <w:tcPr>
            <w:tcW w:w="2430" w:type="dxa"/>
          </w:tcPr>
          <w:p w14:paraId="7734F929" w14:textId="10CF7013" w:rsidR="009728F0" w:rsidRDefault="006847DC" w:rsidP="000A6FFC">
            <w:pPr>
              <w:rPr>
                <w:rFonts w:ascii="Century Gothic" w:hAnsi="Century Gothic" w:cs="Arial"/>
              </w:rPr>
            </w:pPr>
            <w:r>
              <w:rPr>
                <w:rFonts w:ascii="Century Gothic" w:hAnsi="Century Gothic" w:cs="Arial"/>
              </w:rPr>
              <w:t>11:45</w:t>
            </w:r>
            <w:r w:rsidR="009728F0">
              <w:rPr>
                <w:rFonts w:ascii="Century Gothic" w:hAnsi="Century Gothic" w:cs="Arial"/>
              </w:rPr>
              <w:t xml:space="preserve"> </w:t>
            </w:r>
            <w:r w:rsidR="000B7492">
              <w:rPr>
                <w:rFonts w:ascii="Century Gothic" w:hAnsi="Century Gothic" w:cs="Arial"/>
              </w:rPr>
              <w:t>am</w:t>
            </w:r>
            <w:r w:rsidR="006C2B6E">
              <w:rPr>
                <w:rFonts w:ascii="Century Gothic" w:hAnsi="Century Gothic" w:cs="Arial"/>
              </w:rPr>
              <w:t xml:space="preserve"> – 12:45pm</w:t>
            </w:r>
          </w:p>
        </w:tc>
        <w:tc>
          <w:tcPr>
            <w:tcW w:w="7555" w:type="dxa"/>
          </w:tcPr>
          <w:p w14:paraId="46477F46" w14:textId="0601FCB3" w:rsidR="009728F0" w:rsidRDefault="009728F0" w:rsidP="000A6FFC">
            <w:pPr>
              <w:rPr>
                <w:rFonts w:ascii="Century Gothic" w:hAnsi="Century Gothic" w:cs="Arial"/>
              </w:rPr>
            </w:pPr>
            <w:r>
              <w:rPr>
                <w:rFonts w:ascii="Century Gothic" w:hAnsi="Century Gothic" w:cs="Arial"/>
              </w:rPr>
              <w:t xml:space="preserve">Lunch – </w:t>
            </w:r>
            <w:r w:rsidR="005643AF" w:rsidRPr="005643AF">
              <w:rPr>
                <w:rFonts w:ascii="Century Gothic" w:hAnsi="Century Gothic" w:cs="Arial"/>
              </w:rPr>
              <w:t>Oneida-Mohawk</w:t>
            </w:r>
          </w:p>
        </w:tc>
      </w:tr>
      <w:tr w:rsidR="006758A9" w14:paraId="31021F35" w14:textId="77777777" w:rsidTr="00A87CB4">
        <w:tc>
          <w:tcPr>
            <w:tcW w:w="2430" w:type="dxa"/>
          </w:tcPr>
          <w:p w14:paraId="47F61A7B" w14:textId="77777777" w:rsidR="006758A9" w:rsidRDefault="006758A9" w:rsidP="00A87CB4">
            <w:pPr>
              <w:rPr>
                <w:rFonts w:ascii="Century Gothic" w:hAnsi="Century Gothic" w:cs="Arial"/>
              </w:rPr>
            </w:pPr>
            <w:r>
              <w:rPr>
                <w:rFonts w:ascii="Century Gothic" w:hAnsi="Century Gothic" w:cs="Arial"/>
              </w:rPr>
              <w:t>12:45am – 1:45pm</w:t>
            </w:r>
          </w:p>
        </w:tc>
        <w:tc>
          <w:tcPr>
            <w:tcW w:w="7555" w:type="dxa"/>
          </w:tcPr>
          <w:p w14:paraId="4762B68D" w14:textId="77777777" w:rsidR="006758A9" w:rsidRPr="003C1354" w:rsidRDefault="006758A9" w:rsidP="00A87CB4">
            <w:pPr>
              <w:rPr>
                <w:rFonts w:ascii="Century Gothic" w:hAnsi="Century Gothic" w:cs="Arial"/>
                <w:color w:val="EE0000"/>
              </w:rPr>
            </w:pPr>
            <w:r w:rsidRPr="003C1354">
              <w:rPr>
                <w:rFonts w:ascii="Century Gothic" w:hAnsi="Century Gothic" w:cs="Arial"/>
              </w:rPr>
              <w:t>Brett Christy, National Grid: Protective Cover-Up and Safeguard Requirements for Energized Line Work</w:t>
            </w:r>
          </w:p>
        </w:tc>
      </w:tr>
      <w:tr w:rsidR="000B7492" w14:paraId="72EEF229" w14:textId="77777777" w:rsidTr="00925A2C">
        <w:tc>
          <w:tcPr>
            <w:tcW w:w="2430" w:type="dxa"/>
          </w:tcPr>
          <w:p w14:paraId="3CFA0F56" w14:textId="46290655" w:rsidR="000B7492" w:rsidRDefault="000B7492" w:rsidP="009728F0">
            <w:pPr>
              <w:rPr>
                <w:rFonts w:ascii="Century Gothic" w:hAnsi="Century Gothic" w:cs="Arial"/>
              </w:rPr>
            </w:pPr>
            <w:r>
              <w:rPr>
                <w:rFonts w:ascii="Century Gothic" w:hAnsi="Century Gothic" w:cs="Arial"/>
              </w:rPr>
              <w:t>1:45</w:t>
            </w:r>
            <w:r w:rsidR="00881672">
              <w:rPr>
                <w:rFonts w:ascii="Century Gothic" w:hAnsi="Century Gothic" w:cs="Arial"/>
              </w:rPr>
              <w:t xml:space="preserve"> </w:t>
            </w:r>
            <w:r>
              <w:rPr>
                <w:rFonts w:ascii="Century Gothic" w:hAnsi="Century Gothic" w:cs="Arial"/>
              </w:rPr>
              <w:t>pm – 2:</w:t>
            </w:r>
            <w:r w:rsidR="003B32ED">
              <w:rPr>
                <w:rFonts w:ascii="Century Gothic" w:hAnsi="Century Gothic" w:cs="Arial"/>
              </w:rPr>
              <w:t>15</w:t>
            </w:r>
            <w:r w:rsidR="00881672">
              <w:rPr>
                <w:rFonts w:ascii="Century Gothic" w:hAnsi="Century Gothic" w:cs="Arial"/>
              </w:rPr>
              <w:t xml:space="preserve"> </w:t>
            </w:r>
            <w:r>
              <w:rPr>
                <w:rFonts w:ascii="Century Gothic" w:hAnsi="Century Gothic" w:cs="Arial"/>
              </w:rPr>
              <w:t xml:space="preserve">pm </w:t>
            </w:r>
          </w:p>
        </w:tc>
        <w:tc>
          <w:tcPr>
            <w:tcW w:w="7555" w:type="dxa"/>
          </w:tcPr>
          <w:p w14:paraId="602B29C9" w14:textId="2E57592D" w:rsidR="000B7492" w:rsidRPr="002C27AB" w:rsidRDefault="000B7492" w:rsidP="009728F0">
            <w:pPr>
              <w:rPr>
                <w:rFonts w:ascii="Century Gothic" w:hAnsi="Century Gothic" w:cs="Arial"/>
                <w:color w:val="EE0000"/>
              </w:rPr>
            </w:pPr>
            <w:r w:rsidRPr="000B7492">
              <w:rPr>
                <w:rFonts w:ascii="Century Gothic" w:hAnsi="Century Gothic" w:cs="Arial"/>
              </w:rPr>
              <w:t>Break – Visit Vendors</w:t>
            </w:r>
          </w:p>
        </w:tc>
      </w:tr>
      <w:tr w:rsidR="009728F0" w14:paraId="04D480BC" w14:textId="77777777" w:rsidTr="00213D74">
        <w:trPr>
          <w:trHeight w:val="1187"/>
        </w:trPr>
        <w:tc>
          <w:tcPr>
            <w:tcW w:w="2430" w:type="dxa"/>
          </w:tcPr>
          <w:p w14:paraId="174C443D" w14:textId="06139A69" w:rsidR="009728F0" w:rsidRDefault="003B32ED" w:rsidP="009728F0">
            <w:pPr>
              <w:rPr>
                <w:rFonts w:ascii="Century Gothic" w:hAnsi="Century Gothic" w:cs="Arial"/>
              </w:rPr>
            </w:pPr>
            <w:r>
              <w:rPr>
                <w:rFonts w:ascii="Century Gothic" w:hAnsi="Century Gothic" w:cs="Arial"/>
              </w:rPr>
              <w:t>2:1</w:t>
            </w:r>
            <w:r w:rsidR="000B7492">
              <w:rPr>
                <w:rFonts w:ascii="Century Gothic" w:hAnsi="Century Gothic" w:cs="Arial"/>
              </w:rPr>
              <w:t>5</w:t>
            </w:r>
            <w:r w:rsidR="009728F0">
              <w:rPr>
                <w:rFonts w:ascii="Century Gothic" w:hAnsi="Century Gothic" w:cs="Arial"/>
              </w:rPr>
              <w:t xml:space="preserve"> pm</w:t>
            </w:r>
            <w:r w:rsidR="006847DC">
              <w:rPr>
                <w:rFonts w:ascii="Century Gothic" w:hAnsi="Century Gothic" w:cs="Arial"/>
              </w:rPr>
              <w:t xml:space="preserve"> – 3:</w:t>
            </w:r>
            <w:r>
              <w:rPr>
                <w:rFonts w:ascii="Century Gothic" w:hAnsi="Century Gothic" w:cs="Arial"/>
              </w:rPr>
              <w:t>30</w:t>
            </w:r>
          </w:p>
        </w:tc>
        <w:tc>
          <w:tcPr>
            <w:tcW w:w="7555" w:type="dxa"/>
          </w:tcPr>
          <w:p w14:paraId="12229EC1" w14:textId="77777777" w:rsidR="000B7492" w:rsidRDefault="009728F0" w:rsidP="009728F0">
            <w:pPr>
              <w:rPr>
                <w:rFonts w:ascii="Century Gothic" w:hAnsi="Century Gothic" w:cs="Arial"/>
              </w:rPr>
            </w:pPr>
            <w:r>
              <w:rPr>
                <w:rFonts w:ascii="Century Gothic" w:hAnsi="Century Gothic" w:cs="Arial"/>
              </w:rPr>
              <w:t>Industry Accidents with Corrective Actions (vendors excused)</w:t>
            </w:r>
            <w:r w:rsidR="00775AC6">
              <w:rPr>
                <w:rFonts w:ascii="Century Gothic" w:hAnsi="Century Gothic" w:cs="Arial"/>
              </w:rPr>
              <w:t xml:space="preserve"> </w:t>
            </w:r>
            <w:r>
              <w:rPr>
                <w:rFonts w:ascii="Century Gothic" w:hAnsi="Century Gothic" w:cs="Arial"/>
              </w:rPr>
              <w:t xml:space="preserve">Moderated by: </w:t>
            </w:r>
            <w:proofErr w:type="spellStart"/>
            <w:r w:rsidR="002C27AB">
              <w:rPr>
                <w:rFonts w:ascii="Century Gothic" w:hAnsi="Century Gothic" w:cs="Arial"/>
              </w:rPr>
              <w:t>IUOTA</w:t>
            </w:r>
            <w:proofErr w:type="spellEnd"/>
            <w:r w:rsidR="002C27AB">
              <w:rPr>
                <w:rFonts w:ascii="Century Gothic" w:hAnsi="Century Gothic" w:cs="Arial"/>
              </w:rPr>
              <w:t xml:space="preserve"> Team</w:t>
            </w:r>
            <w:r w:rsidR="000C1AC6">
              <w:rPr>
                <w:rFonts w:ascii="Century Gothic" w:hAnsi="Century Gothic" w:cs="Arial"/>
              </w:rPr>
              <w:t xml:space="preserve">  </w:t>
            </w:r>
          </w:p>
          <w:p w14:paraId="63E289FC" w14:textId="40B1BE8D" w:rsidR="009728F0" w:rsidRPr="00B03783" w:rsidRDefault="009728F0" w:rsidP="009728F0">
            <w:pPr>
              <w:rPr>
                <w:rFonts w:ascii="Century Gothic" w:hAnsi="Century Gothic" w:cs="Arial"/>
                <w:i/>
                <w:iCs/>
              </w:rPr>
            </w:pPr>
          </w:p>
        </w:tc>
      </w:tr>
      <w:tr w:rsidR="004C7D87" w14:paraId="0AE0B5FE" w14:textId="77777777" w:rsidTr="00925A2C">
        <w:tc>
          <w:tcPr>
            <w:tcW w:w="2430" w:type="dxa"/>
          </w:tcPr>
          <w:p w14:paraId="46DE11AF" w14:textId="396B192E" w:rsidR="004C7D87" w:rsidRDefault="004C7D87" w:rsidP="009728F0">
            <w:pPr>
              <w:rPr>
                <w:rFonts w:ascii="Century Gothic" w:hAnsi="Century Gothic" w:cs="Arial"/>
              </w:rPr>
            </w:pPr>
            <w:r>
              <w:rPr>
                <w:rFonts w:ascii="Century Gothic" w:hAnsi="Century Gothic" w:cs="Arial"/>
              </w:rPr>
              <w:t>3:</w:t>
            </w:r>
            <w:r w:rsidR="000B7492">
              <w:rPr>
                <w:rFonts w:ascii="Century Gothic" w:hAnsi="Century Gothic" w:cs="Arial"/>
              </w:rPr>
              <w:t>30</w:t>
            </w:r>
            <w:r w:rsidR="00881672">
              <w:rPr>
                <w:rFonts w:ascii="Century Gothic" w:hAnsi="Century Gothic" w:cs="Arial"/>
              </w:rPr>
              <w:t xml:space="preserve"> </w:t>
            </w:r>
            <w:r w:rsidR="000B7492">
              <w:rPr>
                <w:rFonts w:ascii="Century Gothic" w:hAnsi="Century Gothic" w:cs="Arial"/>
              </w:rPr>
              <w:t>pm – 4:30</w:t>
            </w:r>
            <w:r w:rsidR="00881672">
              <w:rPr>
                <w:rFonts w:ascii="Century Gothic" w:hAnsi="Century Gothic" w:cs="Arial"/>
              </w:rPr>
              <w:t xml:space="preserve"> </w:t>
            </w:r>
            <w:r>
              <w:rPr>
                <w:rFonts w:ascii="Century Gothic" w:hAnsi="Century Gothic" w:cs="Arial"/>
              </w:rPr>
              <w:t>pm</w:t>
            </w:r>
          </w:p>
        </w:tc>
        <w:tc>
          <w:tcPr>
            <w:tcW w:w="7555" w:type="dxa"/>
          </w:tcPr>
          <w:p w14:paraId="2D1598FC" w14:textId="19A31321" w:rsidR="004C7D87" w:rsidRPr="00192FA5" w:rsidRDefault="003A319D" w:rsidP="009728F0">
            <w:pPr>
              <w:rPr>
                <w:rFonts w:ascii="Century Gothic" w:hAnsi="Century Gothic" w:cs="Arial"/>
              </w:rPr>
            </w:pPr>
            <w:r w:rsidRPr="00192FA5">
              <w:rPr>
                <w:rFonts w:ascii="Century Gothic" w:hAnsi="Century Gothic" w:cs="Arial"/>
              </w:rPr>
              <w:t>Shelby Ramsey</w:t>
            </w:r>
            <w:r w:rsidR="00B03783" w:rsidRPr="00192FA5">
              <w:rPr>
                <w:rFonts w:ascii="Century Gothic" w:hAnsi="Century Gothic" w:cs="Arial"/>
              </w:rPr>
              <w:t>, Aspl</w:t>
            </w:r>
            <w:r w:rsidR="00192FA5">
              <w:rPr>
                <w:rFonts w:ascii="Century Gothic" w:hAnsi="Century Gothic" w:cs="Arial"/>
              </w:rPr>
              <w:t>undh Infrastructure Group, LLC</w:t>
            </w:r>
          </w:p>
          <w:p w14:paraId="50593F5D" w14:textId="2A972ED7" w:rsidR="00192FA5" w:rsidRPr="009C5EBD" w:rsidRDefault="00192FA5" w:rsidP="009728F0">
            <w:pPr>
              <w:rPr>
                <w:rFonts w:ascii="Century Gothic" w:hAnsi="Century Gothic" w:cs="Arial"/>
                <w:highlight w:val="yellow"/>
              </w:rPr>
            </w:pPr>
            <w:r w:rsidRPr="00192FA5">
              <w:rPr>
                <w:rFonts w:ascii="Century Gothic" w:hAnsi="Century Gothic" w:cs="Arial"/>
              </w:rPr>
              <w:t>DOT Compliance for the Line Worker</w:t>
            </w:r>
          </w:p>
        </w:tc>
      </w:tr>
      <w:tr w:rsidR="004C7D87" w14:paraId="40708AC1" w14:textId="77777777" w:rsidTr="00925A2C">
        <w:tc>
          <w:tcPr>
            <w:tcW w:w="2430" w:type="dxa"/>
          </w:tcPr>
          <w:p w14:paraId="121250E0" w14:textId="48503A0B" w:rsidR="004C7D87" w:rsidRDefault="004C7D87" w:rsidP="009728F0">
            <w:pPr>
              <w:rPr>
                <w:rFonts w:ascii="Century Gothic" w:hAnsi="Century Gothic" w:cs="Arial"/>
              </w:rPr>
            </w:pPr>
            <w:r>
              <w:rPr>
                <w:rFonts w:ascii="Century Gothic" w:hAnsi="Century Gothic" w:cs="Arial"/>
              </w:rPr>
              <w:t>4:30 pm</w:t>
            </w:r>
          </w:p>
        </w:tc>
        <w:tc>
          <w:tcPr>
            <w:tcW w:w="7555" w:type="dxa"/>
          </w:tcPr>
          <w:p w14:paraId="7E8E1012" w14:textId="77777777" w:rsidR="004C7D87" w:rsidRDefault="004C7D87" w:rsidP="009728F0">
            <w:pPr>
              <w:rPr>
                <w:rFonts w:ascii="Century Gothic" w:hAnsi="Century Gothic" w:cs="Arial"/>
              </w:rPr>
            </w:pPr>
            <w:r>
              <w:rPr>
                <w:rFonts w:ascii="Century Gothic" w:hAnsi="Century Gothic" w:cs="Arial"/>
              </w:rPr>
              <w:t>Meeting Adjourned</w:t>
            </w:r>
          </w:p>
          <w:p w14:paraId="63B561A9" w14:textId="21D9C4AB" w:rsidR="004C7D87" w:rsidRDefault="004C7D87" w:rsidP="009728F0">
            <w:pPr>
              <w:rPr>
                <w:rFonts w:ascii="Century Gothic" w:hAnsi="Century Gothic" w:cs="Arial"/>
              </w:rPr>
            </w:pPr>
            <w:r>
              <w:rPr>
                <w:rFonts w:ascii="Century Gothic" w:hAnsi="Century Gothic" w:cs="Arial"/>
              </w:rPr>
              <w:t>Time With Vend</w:t>
            </w:r>
            <w:r w:rsidR="00F416CA">
              <w:rPr>
                <w:rFonts w:ascii="Century Gothic" w:hAnsi="Century Gothic" w:cs="Arial"/>
              </w:rPr>
              <w:t>o</w:t>
            </w:r>
            <w:r>
              <w:rPr>
                <w:rFonts w:ascii="Century Gothic" w:hAnsi="Century Gothic" w:cs="Arial"/>
              </w:rPr>
              <w:t>rs</w:t>
            </w:r>
          </w:p>
        </w:tc>
      </w:tr>
      <w:tr w:rsidR="004C7D87" w14:paraId="79BD2DF9" w14:textId="77777777" w:rsidTr="00925A2C">
        <w:tc>
          <w:tcPr>
            <w:tcW w:w="2430" w:type="dxa"/>
          </w:tcPr>
          <w:p w14:paraId="3E29EC7D" w14:textId="0923B067" w:rsidR="004C7D87" w:rsidRDefault="004C7D87" w:rsidP="009728F0">
            <w:pPr>
              <w:rPr>
                <w:rFonts w:ascii="Century Gothic" w:hAnsi="Century Gothic" w:cs="Arial"/>
              </w:rPr>
            </w:pPr>
            <w:r>
              <w:rPr>
                <w:rFonts w:ascii="Century Gothic" w:hAnsi="Century Gothic" w:cs="Arial"/>
              </w:rPr>
              <w:t>4:30 pm – 6:00 pm</w:t>
            </w:r>
          </w:p>
        </w:tc>
        <w:tc>
          <w:tcPr>
            <w:tcW w:w="7555" w:type="dxa"/>
          </w:tcPr>
          <w:p w14:paraId="13F81F1C" w14:textId="1CA633AF" w:rsidR="007B7799" w:rsidRPr="007B7799" w:rsidRDefault="004C7D87" w:rsidP="009C5EBD">
            <w:pPr>
              <w:rPr>
                <w:rFonts w:ascii="Century Gothic" w:hAnsi="Century Gothic" w:cs="Arial"/>
                <w:b/>
                <w:bCs/>
              </w:rPr>
            </w:pPr>
            <w:r w:rsidRPr="006B4719">
              <w:rPr>
                <w:rFonts w:ascii="Century Gothic" w:hAnsi="Century Gothic" w:cs="Arial"/>
              </w:rPr>
              <w:t>Social Hour Sponsored by:</w:t>
            </w:r>
            <w:r w:rsidRPr="00C04BF7">
              <w:rPr>
                <w:rFonts w:ascii="Century Gothic" w:hAnsi="Century Gothic" w:cs="Arial"/>
              </w:rPr>
              <w:t xml:space="preserve"> </w:t>
            </w:r>
            <w:r w:rsidR="00C04BF7" w:rsidRPr="00C04BF7">
              <w:rPr>
                <w:rFonts w:ascii="Century Gothic" w:hAnsi="Century Gothic" w:cs="Arial"/>
              </w:rPr>
              <w:t xml:space="preserve">Irby Utilities, Utility Solutions, Certified Safety, Bierer Meters, &amp; </w:t>
            </w:r>
            <w:proofErr w:type="spellStart"/>
            <w:r w:rsidR="00C04BF7" w:rsidRPr="00C04BF7">
              <w:rPr>
                <w:rFonts w:ascii="Century Gothic" w:hAnsi="Century Gothic" w:cs="Arial"/>
              </w:rPr>
              <w:t>SLINGCO</w:t>
            </w:r>
            <w:proofErr w:type="spellEnd"/>
          </w:p>
          <w:p w14:paraId="6962434F" w14:textId="4B3F559E" w:rsidR="004C7D87" w:rsidRDefault="005643AF" w:rsidP="009C5EBD">
            <w:pPr>
              <w:rPr>
                <w:rFonts w:ascii="Century Gothic" w:hAnsi="Century Gothic" w:cs="Arial"/>
              </w:rPr>
            </w:pPr>
            <w:r w:rsidRPr="005643AF">
              <w:rPr>
                <w:rFonts w:ascii="Century Gothic" w:hAnsi="Century Gothic" w:cs="Arial"/>
              </w:rPr>
              <w:t>Oneida-Mohawk</w:t>
            </w:r>
          </w:p>
        </w:tc>
      </w:tr>
    </w:tbl>
    <w:p w14:paraId="64DF50DC" w14:textId="77777777" w:rsidR="00934FCF" w:rsidRDefault="00934FCF" w:rsidP="000A6FFC">
      <w:pPr>
        <w:ind w:left="2880" w:hanging="2880"/>
        <w:rPr>
          <w:rFonts w:ascii="Century Gothic" w:hAnsi="Century Gothic" w:cs="Arial"/>
          <w:sz w:val="20"/>
          <w:szCs w:val="20"/>
        </w:rPr>
      </w:pPr>
    </w:p>
    <w:p w14:paraId="0D905598" w14:textId="77777777" w:rsidR="00934FCF" w:rsidRDefault="00934FCF" w:rsidP="000A6FFC">
      <w:pPr>
        <w:ind w:left="2880" w:hanging="2880"/>
        <w:rPr>
          <w:rFonts w:ascii="Century Gothic" w:hAnsi="Century Gothic" w:cs="Arial"/>
          <w:sz w:val="20"/>
          <w:szCs w:val="20"/>
        </w:rPr>
      </w:pPr>
    </w:p>
    <w:p w14:paraId="02B10DC6" w14:textId="77777777" w:rsidR="001014CA" w:rsidRDefault="001014CA" w:rsidP="000A6FFC">
      <w:pPr>
        <w:ind w:left="2880" w:hanging="2880"/>
        <w:rPr>
          <w:rFonts w:ascii="Century Gothic" w:hAnsi="Century Gothic" w:cs="Arial"/>
          <w:sz w:val="20"/>
          <w:szCs w:val="20"/>
        </w:rPr>
      </w:pPr>
    </w:p>
    <w:p w14:paraId="6E8CC2A7" w14:textId="7363DC41" w:rsidR="00EE1E23" w:rsidRDefault="00EE1E23">
      <w:pPr>
        <w:spacing w:after="0" w:line="240" w:lineRule="auto"/>
        <w:rPr>
          <w:rFonts w:ascii="Century Gothic" w:hAnsi="Century Gothic" w:cs="Arial"/>
          <w:sz w:val="20"/>
          <w:szCs w:val="20"/>
        </w:rPr>
      </w:pPr>
      <w:r>
        <w:rPr>
          <w:rFonts w:ascii="Century Gothic" w:hAnsi="Century Gothic" w:cs="Arial"/>
          <w:sz w:val="20"/>
          <w:szCs w:val="20"/>
        </w:rPr>
        <w:br w:type="page"/>
      </w:r>
    </w:p>
    <w:p w14:paraId="59059117" w14:textId="77777777" w:rsidR="001014CA" w:rsidRDefault="001014CA" w:rsidP="000A6FFC">
      <w:pPr>
        <w:ind w:left="2880" w:hanging="2880"/>
        <w:rPr>
          <w:rFonts w:ascii="Century Gothic" w:hAnsi="Century Gothic" w:cs="Arial"/>
          <w:sz w:val="20"/>
          <w:szCs w:val="20"/>
        </w:rPr>
      </w:pPr>
    </w:p>
    <w:bookmarkEnd w:id="1"/>
    <w:p w14:paraId="0B0DE808" w14:textId="47854AB9" w:rsidR="009728F0" w:rsidRPr="00271DE0" w:rsidRDefault="00271DE0" w:rsidP="00271DE0">
      <w:pPr>
        <w:jc w:val="center"/>
        <w:rPr>
          <w:rFonts w:ascii="Century Gothic" w:hAnsi="Century Gothic" w:cs="Arial"/>
          <w:b/>
          <w:sz w:val="24"/>
          <w:szCs w:val="24"/>
          <w:u w:val="single"/>
        </w:rPr>
      </w:pPr>
      <w:r>
        <w:rPr>
          <w:rFonts w:ascii="Century Gothic" w:hAnsi="Century Gothic" w:cs="Arial"/>
          <w:b/>
          <w:sz w:val="24"/>
          <w:szCs w:val="24"/>
          <w:u w:val="single"/>
        </w:rPr>
        <w:t>Wednesday</w:t>
      </w:r>
      <w:r w:rsidR="00893A90" w:rsidRPr="00D64766">
        <w:rPr>
          <w:rFonts w:ascii="Century Gothic" w:hAnsi="Century Gothic" w:cs="Arial"/>
          <w:b/>
          <w:sz w:val="24"/>
          <w:szCs w:val="24"/>
          <w:u w:val="single"/>
        </w:rPr>
        <w:t xml:space="preserve">, August </w:t>
      </w:r>
      <w:r w:rsidR="00BD4D98">
        <w:rPr>
          <w:rFonts w:ascii="Century Gothic" w:hAnsi="Century Gothic" w:cs="Arial"/>
          <w:b/>
          <w:sz w:val="24"/>
          <w:szCs w:val="24"/>
          <w:u w:val="single"/>
        </w:rPr>
        <w:t>1</w:t>
      </w:r>
      <w:r w:rsidR="002C27AB">
        <w:rPr>
          <w:rFonts w:ascii="Century Gothic" w:hAnsi="Century Gothic" w:cs="Arial"/>
          <w:b/>
          <w:sz w:val="24"/>
          <w:szCs w:val="24"/>
          <w:u w:val="single"/>
        </w:rPr>
        <w:t>9</w:t>
      </w:r>
      <w:r w:rsidR="00893A90" w:rsidRPr="00D64766">
        <w:rPr>
          <w:rFonts w:ascii="Century Gothic" w:hAnsi="Century Gothic" w:cs="Arial"/>
          <w:b/>
          <w:sz w:val="24"/>
          <w:szCs w:val="24"/>
          <w:u w:val="single"/>
        </w:rPr>
        <w:t>, 202</w:t>
      </w:r>
      <w:r w:rsidR="002C27AB">
        <w:rPr>
          <w:rFonts w:ascii="Century Gothic" w:hAnsi="Century Gothic" w:cs="Arial"/>
          <w:b/>
          <w:sz w:val="24"/>
          <w:szCs w:val="24"/>
          <w:u w:val="single"/>
        </w:rPr>
        <w:t>6</w:t>
      </w:r>
    </w:p>
    <w:tbl>
      <w:tblPr>
        <w:tblStyle w:val="TableGrid"/>
        <w:tblW w:w="0" w:type="auto"/>
        <w:tblInd w:w="85" w:type="dxa"/>
        <w:tblLook w:val="04A0" w:firstRow="1" w:lastRow="0" w:firstColumn="1" w:lastColumn="0" w:noHBand="0" w:noVBand="1"/>
      </w:tblPr>
      <w:tblGrid>
        <w:gridCol w:w="2430"/>
        <w:gridCol w:w="7555"/>
      </w:tblGrid>
      <w:tr w:rsidR="00271DE0" w14:paraId="7EEC8835" w14:textId="77777777" w:rsidTr="00360336">
        <w:tc>
          <w:tcPr>
            <w:tcW w:w="2430" w:type="dxa"/>
          </w:tcPr>
          <w:p w14:paraId="49D37966" w14:textId="77777777" w:rsidR="00271DE0" w:rsidRPr="007D02D1" w:rsidRDefault="00271DE0" w:rsidP="007C683D">
            <w:pPr>
              <w:rPr>
                <w:rFonts w:ascii="Century Gothic" w:hAnsi="Century Gothic" w:cs="Arial"/>
              </w:rPr>
            </w:pPr>
            <w:r w:rsidRPr="007D02D1">
              <w:rPr>
                <w:rFonts w:ascii="Century Gothic" w:hAnsi="Century Gothic" w:cs="Arial"/>
              </w:rPr>
              <w:t>7:00 am – 5:00 pm</w:t>
            </w:r>
          </w:p>
        </w:tc>
        <w:tc>
          <w:tcPr>
            <w:tcW w:w="7555" w:type="dxa"/>
          </w:tcPr>
          <w:p w14:paraId="50E511E6" w14:textId="1EC9333E" w:rsidR="00271DE0" w:rsidRPr="007D02D1" w:rsidRDefault="00271DE0" w:rsidP="007C683D">
            <w:pPr>
              <w:rPr>
                <w:rFonts w:ascii="Century Gothic" w:hAnsi="Century Gothic" w:cs="Arial"/>
              </w:rPr>
            </w:pPr>
            <w:r>
              <w:rPr>
                <w:rFonts w:ascii="Century Gothic" w:hAnsi="Century Gothic" w:cs="Arial"/>
              </w:rPr>
              <w:t xml:space="preserve">Vendor Area Open – </w:t>
            </w:r>
            <w:r w:rsidR="0087558D" w:rsidRPr="005643AF">
              <w:rPr>
                <w:rFonts w:ascii="Century Gothic" w:hAnsi="Century Gothic" w:cs="Arial"/>
              </w:rPr>
              <w:t>Oneida-Mohawk</w:t>
            </w:r>
          </w:p>
        </w:tc>
      </w:tr>
      <w:tr w:rsidR="00271DE0" w14:paraId="2FF6C163" w14:textId="77777777" w:rsidTr="00360336">
        <w:tc>
          <w:tcPr>
            <w:tcW w:w="2430" w:type="dxa"/>
          </w:tcPr>
          <w:p w14:paraId="5332496C" w14:textId="77777777" w:rsidR="00271DE0" w:rsidRPr="007D02D1" w:rsidRDefault="00271DE0" w:rsidP="007C683D">
            <w:pPr>
              <w:rPr>
                <w:rFonts w:ascii="Century Gothic" w:hAnsi="Century Gothic" w:cs="Arial"/>
              </w:rPr>
            </w:pPr>
            <w:r>
              <w:rPr>
                <w:rFonts w:ascii="Century Gothic" w:hAnsi="Century Gothic" w:cs="Arial"/>
              </w:rPr>
              <w:t>6:30 am – 8:00 am</w:t>
            </w:r>
          </w:p>
        </w:tc>
        <w:tc>
          <w:tcPr>
            <w:tcW w:w="7555" w:type="dxa"/>
          </w:tcPr>
          <w:p w14:paraId="2CD98602" w14:textId="5BBAB6B6" w:rsidR="00271DE0" w:rsidRPr="007D02D1" w:rsidRDefault="00271DE0" w:rsidP="007C683D">
            <w:pPr>
              <w:rPr>
                <w:rFonts w:ascii="Century Gothic" w:hAnsi="Century Gothic" w:cs="Arial"/>
              </w:rPr>
            </w:pPr>
            <w:r>
              <w:rPr>
                <w:rFonts w:ascii="Century Gothic" w:hAnsi="Century Gothic" w:cs="Arial"/>
              </w:rPr>
              <w:t xml:space="preserve">Breakfast – </w:t>
            </w:r>
            <w:r w:rsidR="005643AF" w:rsidRPr="005643AF">
              <w:rPr>
                <w:rFonts w:ascii="Century Gothic" w:hAnsi="Century Gothic" w:cs="Arial"/>
              </w:rPr>
              <w:t>Oneida-Mohawk</w:t>
            </w:r>
          </w:p>
        </w:tc>
      </w:tr>
      <w:tr w:rsidR="00271DE0" w14:paraId="4F437686" w14:textId="77777777" w:rsidTr="00360336">
        <w:tc>
          <w:tcPr>
            <w:tcW w:w="2430" w:type="dxa"/>
          </w:tcPr>
          <w:p w14:paraId="2865B175" w14:textId="24F9BF42" w:rsidR="00271DE0" w:rsidRPr="007D02D1" w:rsidRDefault="00271DE0" w:rsidP="007C683D">
            <w:pPr>
              <w:rPr>
                <w:rFonts w:ascii="Century Gothic" w:hAnsi="Century Gothic" w:cs="Arial"/>
              </w:rPr>
            </w:pPr>
            <w:r>
              <w:rPr>
                <w:rFonts w:ascii="Century Gothic" w:hAnsi="Century Gothic" w:cs="Arial"/>
              </w:rPr>
              <w:t>8</w:t>
            </w:r>
            <w:r w:rsidR="00B16A79">
              <w:rPr>
                <w:rFonts w:ascii="Century Gothic" w:hAnsi="Century Gothic" w:cs="Arial"/>
              </w:rPr>
              <w:t>:00am – 8:30</w:t>
            </w:r>
            <w:r w:rsidR="00881672">
              <w:rPr>
                <w:rFonts w:ascii="Century Gothic" w:hAnsi="Century Gothic" w:cs="Arial"/>
              </w:rPr>
              <w:t xml:space="preserve"> am</w:t>
            </w:r>
          </w:p>
        </w:tc>
        <w:tc>
          <w:tcPr>
            <w:tcW w:w="7555" w:type="dxa"/>
          </w:tcPr>
          <w:p w14:paraId="0B3D4181" w14:textId="77777777" w:rsidR="00F4310D" w:rsidRDefault="00B16A79" w:rsidP="007B7799">
            <w:pPr>
              <w:spacing w:after="80"/>
              <w:rPr>
                <w:rFonts w:ascii="Century Gothic" w:hAnsi="Century Gothic" w:cs="Arial"/>
              </w:rPr>
            </w:pPr>
            <w:r w:rsidRPr="00A8419B">
              <w:rPr>
                <w:rFonts w:ascii="Century Gothic" w:hAnsi="Century Gothic" w:cs="Arial"/>
              </w:rPr>
              <w:t>Jim Stokes</w:t>
            </w:r>
            <w:r w:rsidR="00147089" w:rsidRPr="00A8419B">
              <w:rPr>
                <w:rFonts w:ascii="Century Gothic" w:hAnsi="Century Gothic" w:cs="Arial"/>
              </w:rPr>
              <w:t>, Bill Hesson, &amp; Owen McIntee</w:t>
            </w:r>
            <w:r w:rsidRPr="00A8419B">
              <w:rPr>
                <w:rFonts w:ascii="Century Gothic" w:hAnsi="Century Gothic" w:cs="Arial"/>
              </w:rPr>
              <w:t>, MEUA</w:t>
            </w:r>
          </w:p>
          <w:p w14:paraId="60559BB6" w14:textId="477BE007" w:rsidR="00740FC9" w:rsidRPr="00A8419B" w:rsidRDefault="00740FC9" w:rsidP="007B7799">
            <w:pPr>
              <w:spacing w:after="80"/>
              <w:rPr>
                <w:rFonts w:ascii="Century Gothic" w:hAnsi="Century Gothic" w:cs="Arial"/>
              </w:rPr>
            </w:pPr>
            <w:r>
              <w:rPr>
                <w:rFonts w:ascii="Century Gothic" w:hAnsi="Century Gothic" w:cs="Arial"/>
              </w:rPr>
              <w:t>Coaching Safety for Positive Results</w:t>
            </w:r>
          </w:p>
        </w:tc>
      </w:tr>
      <w:tr w:rsidR="00AD7A79" w14:paraId="43D1F191" w14:textId="77777777" w:rsidTr="00360336">
        <w:tc>
          <w:tcPr>
            <w:tcW w:w="2430" w:type="dxa"/>
          </w:tcPr>
          <w:p w14:paraId="6966098B" w14:textId="69C1E8BB" w:rsidR="00AD7A79" w:rsidRPr="00AD7A79" w:rsidRDefault="00AD7A79" w:rsidP="007C683D">
            <w:pPr>
              <w:rPr>
                <w:rFonts w:ascii="Century Gothic" w:hAnsi="Century Gothic" w:cs="Arial"/>
              </w:rPr>
            </w:pPr>
            <w:r w:rsidRPr="00AD7A79">
              <w:rPr>
                <w:rFonts w:ascii="Century Gothic" w:hAnsi="Century Gothic" w:cs="Arial"/>
              </w:rPr>
              <w:t xml:space="preserve">8:30 am – </w:t>
            </w:r>
            <w:r w:rsidR="003E30B0">
              <w:rPr>
                <w:rFonts w:ascii="Century Gothic" w:hAnsi="Century Gothic" w:cs="Arial"/>
              </w:rPr>
              <w:t>9:00 a</w:t>
            </w:r>
            <w:r w:rsidRPr="00AD7A79">
              <w:rPr>
                <w:rFonts w:ascii="Century Gothic" w:hAnsi="Century Gothic" w:cs="Arial"/>
              </w:rPr>
              <w:t>m</w:t>
            </w:r>
          </w:p>
        </w:tc>
        <w:tc>
          <w:tcPr>
            <w:tcW w:w="7555" w:type="dxa"/>
          </w:tcPr>
          <w:p w14:paraId="0A88F955" w14:textId="6715AFF9" w:rsidR="00AD7A79" w:rsidRPr="00AD7A79" w:rsidRDefault="00032740" w:rsidP="007B7799">
            <w:pPr>
              <w:spacing w:after="80"/>
              <w:rPr>
                <w:rFonts w:ascii="Century Gothic" w:hAnsi="Century Gothic" w:cs="Arial"/>
              </w:rPr>
            </w:pPr>
            <w:r>
              <w:rPr>
                <w:rFonts w:ascii="Century Gothic" w:hAnsi="Century Gothic" w:cs="Arial"/>
              </w:rPr>
              <w:t>Break - Visit Vendors</w:t>
            </w:r>
          </w:p>
        </w:tc>
      </w:tr>
      <w:tr w:rsidR="00271DE0" w14:paraId="01B16C05" w14:textId="77777777" w:rsidTr="00360336">
        <w:trPr>
          <w:trHeight w:val="845"/>
        </w:trPr>
        <w:tc>
          <w:tcPr>
            <w:tcW w:w="2430" w:type="dxa"/>
          </w:tcPr>
          <w:p w14:paraId="6A26D19D" w14:textId="32071E4F" w:rsidR="00271DE0" w:rsidRPr="007D02D1" w:rsidRDefault="003E30B0" w:rsidP="00C471F1">
            <w:pPr>
              <w:spacing w:after="0"/>
              <w:rPr>
                <w:rFonts w:ascii="Century Gothic" w:hAnsi="Century Gothic" w:cs="Arial"/>
              </w:rPr>
            </w:pPr>
            <w:r>
              <w:rPr>
                <w:rFonts w:ascii="Century Gothic" w:hAnsi="Century Gothic" w:cs="Arial"/>
              </w:rPr>
              <w:t>9:00</w:t>
            </w:r>
            <w:r w:rsidR="00881672">
              <w:rPr>
                <w:rFonts w:ascii="Century Gothic" w:hAnsi="Century Gothic" w:cs="Arial"/>
              </w:rPr>
              <w:t xml:space="preserve"> </w:t>
            </w:r>
            <w:r w:rsidR="00B16A79">
              <w:rPr>
                <w:rFonts w:ascii="Century Gothic" w:hAnsi="Century Gothic" w:cs="Arial"/>
              </w:rPr>
              <w:t>am</w:t>
            </w:r>
            <w:r w:rsidR="005F532D">
              <w:rPr>
                <w:rFonts w:ascii="Century Gothic" w:hAnsi="Century Gothic" w:cs="Arial"/>
              </w:rPr>
              <w:t xml:space="preserve"> </w:t>
            </w:r>
            <w:r w:rsidR="00B16A79">
              <w:rPr>
                <w:rFonts w:ascii="Century Gothic" w:hAnsi="Century Gothic" w:cs="Arial"/>
              </w:rPr>
              <w:t>-</w:t>
            </w:r>
            <w:r w:rsidR="005F532D">
              <w:rPr>
                <w:rFonts w:ascii="Century Gothic" w:hAnsi="Century Gothic" w:cs="Arial"/>
              </w:rPr>
              <w:t xml:space="preserve"> </w:t>
            </w:r>
            <w:r w:rsidR="00B16A79">
              <w:rPr>
                <w:rFonts w:ascii="Century Gothic" w:hAnsi="Century Gothic" w:cs="Arial"/>
              </w:rPr>
              <w:t>9:</w:t>
            </w:r>
            <w:r>
              <w:rPr>
                <w:rFonts w:ascii="Century Gothic" w:hAnsi="Century Gothic" w:cs="Arial"/>
              </w:rPr>
              <w:t>30</w:t>
            </w:r>
            <w:r w:rsidR="00881672">
              <w:rPr>
                <w:rFonts w:ascii="Century Gothic" w:hAnsi="Century Gothic" w:cs="Arial"/>
              </w:rPr>
              <w:t xml:space="preserve"> </w:t>
            </w:r>
            <w:r w:rsidR="006864B3">
              <w:rPr>
                <w:rFonts w:ascii="Century Gothic" w:hAnsi="Century Gothic" w:cs="Arial"/>
              </w:rPr>
              <w:t>am</w:t>
            </w:r>
          </w:p>
        </w:tc>
        <w:tc>
          <w:tcPr>
            <w:tcW w:w="7555" w:type="dxa"/>
          </w:tcPr>
          <w:p w14:paraId="2D57124A" w14:textId="77777777" w:rsidR="00F8010F" w:rsidRPr="00002CD6" w:rsidRDefault="007F0422" w:rsidP="00C471F1">
            <w:pPr>
              <w:spacing w:after="0"/>
              <w:rPr>
                <w:rFonts w:ascii="Century Gothic" w:hAnsi="Century Gothic" w:cs="Arial"/>
              </w:rPr>
            </w:pPr>
            <w:r w:rsidRPr="00002CD6">
              <w:rPr>
                <w:rFonts w:ascii="Century Gothic" w:hAnsi="Century Gothic" w:cs="Arial"/>
              </w:rPr>
              <w:t>Steve Kopp</w:t>
            </w:r>
            <w:r w:rsidR="00B03783" w:rsidRPr="00002CD6">
              <w:rPr>
                <w:rFonts w:ascii="Century Gothic" w:hAnsi="Century Gothic" w:cs="Arial"/>
              </w:rPr>
              <w:t>, MJ Electric</w:t>
            </w:r>
          </w:p>
          <w:p w14:paraId="124F27AA" w14:textId="4FDF58F0" w:rsidR="00F4310D" w:rsidRPr="00F8010F" w:rsidRDefault="002274BB" w:rsidP="00C471F1">
            <w:pPr>
              <w:spacing w:after="0"/>
              <w:rPr>
                <w:rFonts w:ascii="Century Gothic" w:hAnsi="Century Gothic" w:cs="Arial"/>
                <w:color w:val="EE0000"/>
              </w:rPr>
            </w:pPr>
            <w:r w:rsidRPr="00002CD6">
              <w:rPr>
                <w:rFonts w:ascii="Century Gothic" w:hAnsi="Century Gothic" w:cs="Arial"/>
              </w:rPr>
              <w:t>How AI is Redefining Workplace Safety</w:t>
            </w:r>
          </w:p>
        </w:tc>
      </w:tr>
      <w:tr w:rsidR="00B16A79" w14:paraId="44A335BC" w14:textId="77777777" w:rsidTr="00360336">
        <w:tc>
          <w:tcPr>
            <w:tcW w:w="2430" w:type="dxa"/>
          </w:tcPr>
          <w:p w14:paraId="1FB0BB5C" w14:textId="3324652D" w:rsidR="00B16A79" w:rsidRDefault="00B16A79" w:rsidP="007C683D">
            <w:pPr>
              <w:rPr>
                <w:rFonts w:ascii="Century Gothic" w:hAnsi="Century Gothic" w:cs="Arial"/>
              </w:rPr>
            </w:pPr>
            <w:r>
              <w:rPr>
                <w:rFonts w:ascii="Century Gothic" w:hAnsi="Century Gothic" w:cs="Arial"/>
              </w:rPr>
              <w:t>9:30</w:t>
            </w:r>
            <w:r w:rsidR="00881672">
              <w:rPr>
                <w:rFonts w:ascii="Century Gothic" w:hAnsi="Century Gothic" w:cs="Arial"/>
              </w:rPr>
              <w:t xml:space="preserve"> </w:t>
            </w:r>
            <w:r>
              <w:rPr>
                <w:rFonts w:ascii="Century Gothic" w:hAnsi="Century Gothic" w:cs="Arial"/>
              </w:rPr>
              <w:t>am – 10:00</w:t>
            </w:r>
            <w:r w:rsidR="00881672">
              <w:rPr>
                <w:rFonts w:ascii="Century Gothic" w:hAnsi="Century Gothic" w:cs="Arial"/>
              </w:rPr>
              <w:t xml:space="preserve"> </w:t>
            </w:r>
            <w:r>
              <w:rPr>
                <w:rFonts w:ascii="Century Gothic" w:hAnsi="Century Gothic" w:cs="Arial"/>
              </w:rPr>
              <w:t>am</w:t>
            </w:r>
          </w:p>
        </w:tc>
        <w:tc>
          <w:tcPr>
            <w:tcW w:w="7555" w:type="dxa"/>
          </w:tcPr>
          <w:p w14:paraId="5A10769C" w14:textId="3D7F46C6" w:rsidR="00B16A79" w:rsidRDefault="00B16A79" w:rsidP="007C683D">
            <w:pPr>
              <w:rPr>
                <w:rFonts w:ascii="Century Gothic" w:hAnsi="Century Gothic" w:cs="Arial"/>
              </w:rPr>
            </w:pPr>
            <w:r>
              <w:rPr>
                <w:rFonts w:ascii="Century Gothic" w:hAnsi="Century Gothic" w:cs="Arial"/>
              </w:rPr>
              <w:t>Break – Visit Vendors</w:t>
            </w:r>
          </w:p>
        </w:tc>
      </w:tr>
      <w:tr w:rsidR="00271DE0" w14:paraId="5BB9A14E" w14:textId="77777777" w:rsidTr="00360336">
        <w:trPr>
          <w:trHeight w:val="1790"/>
        </w:trPr>
        <w:tc>
          <w:tcPr>
            <w:tcW w:w="2430" w:type="dxa"/>
          </w:tcPr>
          <w:p w14:paraId="0E89A554" w14:textId="31C1522E" w:rsidR="00271DE0" w:rsidRPr="007D02D1" w:rsidRDefault="006864B3" w:rsidP="00C471F1">
            <w:pPr>
              <w:spacing w:after="0"/>
              <w:rPr>
                <w:rFonts w:ascii="Century Gothic" w:hAnsi="Century Gothic" w:cs="Arial"/>
              </w:rPr>
            </w:pPr>
            <w:r>
              <w:rPr>
                <w:rFonts w:ascii="Century Gothic" w:hAnsi="Century Gothic" w:cs="Arial"/>
              </w:rPr>
              <w:t>10:00</w:t>
            </w:r>
            <w:r w:rsidR="00B16A79">
              <w:rPr>
                <w:rFonts w:ascii="Century Gothic" w:hAnsi="Century Gothic" w:cs="Arial"/>
              </w:rPr>
              <w:t>am – 11:</w:t>
            </w:r>
            <w:r w:rsidR="00360336">
              <w:rPr>
                <w:rFonts w:ascii="Century Gothic" w:hAnsi="Century Gothic" w:cs="Arial"/>
              </w:rPr>
              <w:t>30</w:t>
            </w:r>
            <w:r w:rsidR="00B16A79">
              <w:rPr>
                <w:rFonts w:ascii="Century Gothic" w:hAnsi="Century Gothic" w:cs="Arial"/>
              </w:rPr>
              <w:t>am</w:t>
            </w:r>
          </w:p>
        </w:tc>
        <w:tc>
          <w:tcPr>
            <w:tcW w:w="7555" w:type="dxa"/>
          </w:tcPr>
          <w:p w14:paraId="3CD40A0C" w14:textId="77777777" w:rsidR="00271DE0" w:rsidRDefault="006864B3" w:rsidP="00C471F1">
            <w:pPr>
              <w:spacing w:after="0"/>
              <w:rPr>
                <w:rFonts w:ascii="Century Gothic" w:hAnsi="Century Gothic" w:cs="Arial"/>
              </w:rPr>
            </w:pPr>
            <w:r>
              <w:rPr>
                <w:rFonts w:ascii="Century Gothic" w:hAnsi="Century Gothic" w:cs="Arial"/>
              </w:rPr>
              <w:t>Roundtable Discussion: A</w:t>
            </w:r>
            <w:r w:rsidRPr="00DF6B81">
              <w:rPr>
                <w:rFonts w:ascii="Century Gothic" w:hAnsi="Century Gothic" w:cs="Arial"/>
              </w:rPr>
              <w:t xml:space="preserve">sk your industry peers and vendors any burning questions you may have </w:t>
            </w:r>
            <w:proofErr w:type="gramStart"/>
            <w:r w:rsidRPr="00DF6B81">
              <w:rPr>
                <w:rFonts w:ascii="Century Gothic" w:hAnsi="Century Gothic" w:cs="Arial"/>
              </w:rPr>
              <w:t>on</w:t>
            </w:r>
            <w:proofErr w:type="gramEnd"/>
            <w:r w:rsidRPr="00DF6B81">
              <w:rPr>
                <w:rFonts w:ascii="Century Gothic" w:hAnsi="Century Gothic" w:cs="Arial"/>
              </w:rPr>
              <w:t xml:space="preserve"> safety, training, tools, equipment, work methods, policies, etc.</w:t>
            </w:r>
            <w:r w:rsidR="00F416CA">
              <w:rPr>
                <w:rFonts w:ascii="Century Gothic" w:hAnsi="Century Gothic" w:cs="Arial"/>
              </w:rPr>
              <w:t xml:space="preserve">                           </w:t>
            </w:r>
            <w:r w:rsidR="00A032DC">
              <w:rPr>
                <w:rFonts w:ascii="Century Gothic" w:hAnsi="Century Gothic" w:cs="Arial"/>
              </w:rPr>
              <w:t xml:space="preserve">                              </w:t>
            </w:r>
            <w:r>
              <w:rPr>
                <w:rFonts w:ascii="Century Gothic" w:hAnsi="Century Gothic" w:cs="Arial"/>
              </w:rPr>
              <w:t xml:space="preserve">Moderated By: </w:t>
            </w:r>
            <w:proofErr w:type="spellStart"/>
            <w:r w:rsidR="002C27AB">
              <w:rPr>
                <w:rFonts w:ascii="Century Gothic" w:hAnsi="Century Gothic" w:cs="Arial"/>
              </w:rPr>
              <w:t>IUOTA</w:t>
            </w:r>
            <w:proofErr w:type="spellEnd"/>
            <w:r w:rsidR="002C27AB">
              <w:rPr>
                <w:rFonts w:ascii="Century Gothic" w:hAnsi="Century Gothic" w:cs="Arial"/>
              </w:rPr>
              <w:t xml:space="preserve"> Team</w:t>
            </w:r>
          </w:p>
          <w:p w14:paraId="5198531F" w14:textId="320D3B89" w:rsidR="005F6B73" w:rsidRPr="00B03783" w:rsidRDefault="005F6B73" w:rsidP="00C471F1">
            <w:pPr>
              <w:spacing w:after="0"/>
              <w:rPr>
                <w:rFonts w:ascii="Century Gothic" w:hAnsi="Century Gothic" w:cs="Arial"/>
                <w:i/>
                <w:iCs/>
              </w:rPr>
            </w:pPr>
          </w:p>
        </w:tc>
      </w:tr>
      <w:tr w:rsidR="00360336" w14:paraId="7A9547BD" w14:textId="77777777" w:rsidTr="00360336">
        <w:trPr>
          <w:trHeight w:val="701"/>
        </w:trPr>
        <w:tc>
          <w:tcPr>
            <w:tcW w:w="2430" w:type="dxa"/>
          </w:tcPr>
          <w:p w14:paraId="42CC73DC" w14:textId="57B34D1A" w:rsidR="00360336" w:rsidRDefault="00360336" w:rsidP="00360336">
            <w:pPr>
              <w:rPr>
                <w:rFonts w:ascii="Century Gothic" w:hAnsi="Century Gothic" w:cs="Arial"/>
              </w:rPr>
            </w:pPr>
            <w:r>
              <w:rPr>
                <w:rFonts w:ascii="Century Gothic" w:hAnsi="Century Gothic" w:cs="Arial"/>
              </w:rPr>
              <w:t>11:30 am – 11:45 am</w:t>
            </w:r>
          </w:p>
        </w:tc>
        <w:tc>
          <w:tcPr>
            <w:tcW w:w="7555" w:type="dxa"/>
          </w:tcPr>
          <w:p w14:paraId="3885A846" w14:textId="5946C688" w:rsidR="00360336" w:rsidRDefault="00360336" w:rsidP="00360336">
            <w:pPr>
              <w:rPr>
                <w:rFonts w:ascii="Century Gothic" w:hAnsi="Century Gothic" w:cs="Arial"/>
              </w:rPr>
            </w:pPr>
            <w:r>
              <w:rPr>
                <w:rFonts w:ascii="Century Gothic" w:hAnsi="Century Gothic" w:cs="Arial"/>
              </w:rPr>
              <w:t>Break – Visit Vendors</w:t>
            </w:r>
          </w:p>
        </w:tc>
      </w:tr>
      <w:tr w:rsidR="00360336" w14:paraId="3CD7668F" w14:textId="77777777" w:rsidTr="00360336">
        <w:tc>
          <w:tcPr>
            <w:tcW w:w="2430" w:type="dxa"/>
          </w:tcPr>
          <w:p w14:paraId="62A1E172" w14:textId="76BA8124" w:rsidR="00360336" w:rsidRPr="007D02D1" w:rsidRDefault="00360336" w:rsidP="00360336">
            <w:pPr>
              <w:rPr>
                <w:rFonts w:ascii="Century Gothic" w:hAnsi="Century Gothic" w:cs="Arial"/>
              </w:rPr>
            </w:pPr>
            <w:r>
              <w:rPr>
                <w:rFonts w:ascii="Century Gothic" w:hAnsi="Century Gothic" w:cs="Arial"/>
              </w:rPr>
              <w:t>11:45m – 12:45pm</w:t>
            </w:r>
          </w:p>
        </w:tc>
        <w:tc>
          <w:tcPr>
            <w:tcW w:w="7555" w:type="dxa"/>
          </w:tcPr>
          <w:p w14:paraId="7752C188" w14:textId="69EF9D97" w:rsidR="00360336" w:rsidRPr="007D02D1" w:rsidRDefault="00360336" w:rsidP="00360336">
            <w:pPr>
              <w:rPr>
                <w:rFonts w:ascii="Century Gothic" w:hAnsi="Century Gothic" w:cs="Arial"/>
              </w:rPr>
            </w:pPr>
            <w:r>
              <w:rPr>
                <w:rFonts w:ascii="Century Gothic" w:hAnsi="Century Gothic" w:cs="Arial"/>
              </w:rPr>
              <w:t xml:space="preserve">Lunch – </w:t>
            </w:r>
            <w:r w:rsidRPr="005643AF">
              <w:rPr>
                <w:rFonts w:ascii="Century Gothic" w:hAnsi="Century Gothic" w:cs="Arial"/>
              </w:rPr>
              <w:t>Oneida-Mohawk</w:t>
            </w:r>
          </w:p>
        </w:tc>
      </w:tr>
      <w:tr w:rsidR="006758A9" w14:paraId="650D2436" w14:textId="77777777" w:rsidTr="00A87CB4">
        <w:tc>
          <w:tcPr>
            <w:tcW w:w="2430" w:type="dxa"/>
          </w:tcPr>
          <w:p w14:paraId="2F42E881" w14:textId="77777777" w:rsidR="006758A9" w:rsidRDefault="006758A9" w:rsidP="00A87CB4">
            <w:pPr>
              <w:rPr>
                <w:rFonts w:ascii="Century Gothic" w:hAnsi="Century Gothic" w:cs="Arial"/>
              </w:rPr>
            </w:pPr>
            <w:r>
              <w:rPr>
                <w:rFonts w:ascii="Century Gothic" w:hAnsi="Century Gothic" w:cs="Arial"/>
              </w:rPr>
              <w:t>12:45 pm – 1:45 pm</w:t>
            </w:r>
          </w:p>
        </w:tc>
        <w:tc>
          <w:tcPr>
            <w:tcW w:w="7555" w:type="dxa"/>
          </w:tcPr>
          <w:p w14:paraId="34DE7953" w14:textId="77777777" w:rsidR="006758A9" w:rsidRPr="0028179E" w:rsidRDefault="006758A9" w:rsidP="00A87CB4">
            <w:pPr>
              <w:rPr>
                <w:rFonts w:ascii="Century Gothic" w:hAnsi="Century Gothic" w:cs="Arial"/>
              </w:rPr>
            </w:pPr>
            <w:r w:rsidRPr="0028179E">
              <w:rPr>
                <w:rFonts w:ascii="Century Gothic" w:hAnsi="Century Gothic" w:cs="Arial"/>
              </w:rPr>
              <w:t>David McPeak, Incident Prevention Institute</w:t>
            </w:r>
          </w:p>
          <w:p w14:paraId="55E14489" w14:textId="77777777" w:rsidR="006758A9" w:rsidRDefault="006758A9" w:rsidP="00A87CB4">
            <w:pPr>
              <w:rPr>
                <w:rFonts w:ascii="Century Gothic" w:hAnsi="Century Gothic" w:cs="Arial"/>
              </w:rPr>
            </w:pPr>
            <w:r>
              <w:rPr>
                <w:rFonts w:ascii="Century Gothic" w:hAnsi="Century Gothic" w:cs="Arial"/>
              </w:rPr>
              <w:t xml:space="preserve">From Silence to Synergy </w:t>
            </w:r>
          </w:p>
          <w:p w14:paraId="3E0F1E60" w14:textId="77777777" w:rsidR="006758A9" w:rsidRPr="007B7799" w:rsidRDefault="006758A9" w:rsidP="00A87CB4">
            <w:pPr>
              <w:rPr>
                <w:rFonts w:ascii="Century Gothic" w:hAnsi="Century Gothic" w:cs="Arial"/>
              </w:rPr>
            </w:pPr>
            <w:r>
              <w:rPr>
                <w:rFonts w:ascii="Century Gothic" w:hAnsi="Century Gothic" w:cs="Arial"/>
              </w:rPr>
              <w:t>The ROI of Speaking Up and Listening Well</w:t>
            </w:r>
          </w:p>
        </w:tc>
      </w:tr>
      <w:tr w:rsidR="00360336" w14:paraId="6EB5266F" w14:textId="77777777" w:rsidTr="00360336">
        <w:tc>
          <w:tcPr>
            <w:tcW w:w="2430" w:type="dxa"/>
          </w:tcPr>
          <w:p w14:paraId="582EBA5D" w14:textId="0EF968C1" w:rsidR="00360336" w:rsidRDefault="00360336" w:rsidP="00360336">
            <w:pPr>
              <w:rPr>
                <w:rFonts w:ascii="Century Gothic" w:hAnsi="Century Gothic" w:cs="Arial"/>
              </w:rPr>
            </w:pPr>
            <w:r>
              <w:rPr>
                <w:rFonts w:ascii="Century Gothic" w:hAnsi="Century Gothic" w:cs="Arial"/>
              </w:rPr>
              <w:t>1:45pm – 2:00pm</w:t>
            </w:r>
          </w:p>
        </w:tc>
        <w:tc>
          <w:tcPr>
            <w:tcW w:w="7555" w:type="dxa"/>
          </w:tcPr>
          <w:p w14:paraId="13B054E2" w14:textId="33739C12" w:rsidR="00360336" w:rsidRPr="0094623F" w:rsidRDefault="00360336" w:rsidP="00360336">
            <w:pPr>
              <w:rPr>
                <w:rFonts w:ascii="Century Gothic" w:hAnsi="Century Gothic" w:cs="Arial"/>
              </w:rPr>
            </w:pPr>
            <w:r w:rsidRPr="0094623F">
              <w:rPr>
                <w:rFonts w:ascii="Century Gothic" w:hAnsi="Century Gothic" w:cs="Arial"/>
              </w:rPr>
              <w:t>Break</w:t>
            </w:r>
            <w:r>
              <w:rPr>
                <w:rFonts w:ascii="Century Gothic" w:hAnsi="Century Gothic" w:cs="Arial"/>
              </w:rPr>
              <w:t xml:space="preserve"> – Visit Vendors</w:t>
            </w:r>
          </w:p>
        </w:tc>
      </w:tr>
      <w:tr w:rsidR="00360336" w14:paraId="17A3A4FD" w14:textId="77777777" w:rsidTr="00360336">
        <w:tc>
          <w:tcPr>
            <w:tcW w:w="2430" w:type="dxa"/>
          </w:tcPr>
          <w:p w14:paraId="36906357" w14:textId="1E7B73F5" w:rsidR="00360336" w:rsidRDefault="00360336" w:rsidP="00360336">
            <w:pPr>
              <w:rPr>
                <w:rFonts w:ascii="Century Gothic" w:hAnsi="Century Gothic" w:cs="Arial"/>
              </w:rPr>
            </w:pPr>
            <w:r>
              <w:rPr>
                <w:rFonts w:ascii="Century Gothic" w:hAnsi="Century Gothic" w:cs="Arial"/>
              </w:rPr>
              <w:t>2:00pm – 3:00pm</w:t>
            </w:r>
          </w:p>
        </w:tc>
        <w:tc>
          <w:tcPr>
            <w:tcW w:w="7555" w:type="dxa"/>
          </w:tcPr>
          <w:p w14:paraId="50C29AA0" w14:textId="77777777" w:rsidR="00360336" w:rsidRPr="003C1354" w:rsidRDefault="00360336" w:rsidP="00360336">
            <w:pPr>
              <w:rPr>
                <w:rFonts w:ascii="Century Gothic" w:hAnsi="Century Gothic" w:cs="Arial"/>
              </w:rPr>
            </w:pPr>
            <w:r w:rsidRPr="003C1354">
              <w:rPr>
                <w:rFonts w:ascii="Century Gothic" w:hAnsi="Century Gothic" w:cs="Arial"/>
              </w:rPr>
              <w:t>Presentation- Billy Martin, Think Tank Project, LLC</w:t>
            </w:r>
          </w:p>
          <w:p w14:paraId="5C3FD38D" w14:textId="2A4D6AD5" w:rsidR="00360336" w:rsidRDefault="00360336" w:rsidP="00360336">
            <w:pPr>
              <w:rPr>
                <w:rFonts w:ascii="Century Gothic" w:hAnsi="Century Gothic" w:cs="Arial"/>
              </w:rPr>
            </w:pPr>
            <w:r>
              <w:rPr>
                <w:rFonts w:ascii="Century Gothic" w:hAnsi="Century Gothic" w:cs="Arial"/>
              </w:rPr>
              <w:t>Are Root Causes the Product of Root Conditions</w:t>
            </w:r>
          </w:p>
        </w:tc>
      </w:tr>
      <w:tr w:rsidR="00360336" w14:paraId="2950EF52" w14:textId="77777777" w:rsidTr="005F532D">
        <w:tc>
          <w:tcPr>
            <w:tcW w:w="9985" w:type="dxa"/>
            <w:gridSpan w:val="2"/>
          </w:tcPr>
          <w:p w14:paraId="0FA0DD28" w14:textId="64F86C42" w:rsidR="00360336" w:rsidRPr="00975847" w:rsidRDefault="00360336" w:rsidP="00360336">
            <w:pPr>
              <w:jc w:val="center"/>
              <w:rPr>
                <w:rFonts w:ascii="Century Gothic" w:hAnsi="Century Gothic" w:cs="Arial"/>
              </w:rPr>
            </w:pPr>
            <w:r>
              <w:rPr>
                <w:rFonts w:ascii="Century Gothic" w:hAnsi="Century Gothic" w:cs="Arial"/>
              </w:rPr>
              <w:t>Vendor Raffle – Must be present to win</w:t>
            </w:r>
          </w:p>
        </w:tc>
      </w:tr>
      <w:tr w:rsidR="00360336" w14:paraId="43651C01" w14:textId="77777777" w:rsidTr="00360336">
        <w:tc>
          <w:tcPr>
            <w:tcW w:w="2430" w:type="dxa"/>
          </w:tcPr>
          <w:p w14:paraId="14B50874" w14:textId="75D0F627" w:rsidR="00360336" w:rsidRDefault="00360336" w:rsidP="00360336">
            <w:pPr>
              <w:rPr>
                <w:rFonts w:ascii="Century Gothic" w:hAnsi="Century Gothic" w:cs="Arial"/>
              </w:rPr>
            </w:pPr>
            <w:r>
              <w:rPr>
                <w:rFonts w:ascii="Century Gothic" w:hAnsi="Century Gothic" w:cs="Arial"/>
              </w:rPr>
              <w:t>3:15 pm</w:t>
            </w:r>
          </w:p>
        </w:tc>
        <w:tc>
          <w:tcPr>
            <w:tcW w:w="7555" w:type="dxa"/>
          </w:tcPr>
          <w:p w14:paraId="60BA8D21" w14:textId="77777777" w:rsidR="00360336" w:rsidRDefault="00360336" w:rsidP="00360336">
            <w:pPr>
              <w:rPr>
                <w:rFonts w:ascii="Century Gothic" w:hAnsi="Century Gothic" w:cs="Arial"/>
              </w:rPr>
            </w:pPr>
            <w:r w:rsidRPr="00B12925">
              <w:rPr>
                <w:rFonts w:ascii="Century Gothic" w:hAnsi="Century Gothic" w:cs="Arial"/>
              </w:rPr>
              <w:t xml:space="preserve">Conference wrap-up and announcements </w:t>
            </w:r>
          </w:p>
          <w:p w14:paraId="5082C24E" w14:textId="1AB98413" w:rsidR="00360336" w:rsidRDefault="00360336" w:rsidP="00360336">
            <w:pPr>
              <w:rPr>
                <w:rFonts w:ascii="Century Gothic" w:hAnsi="Century Gothic" w:cs="Arial"/>
              </w:rPr>
            </w:pPr>
            <w:r>
              <w:rPr>
                <w:rFonts w:ascii="Century Gothic" w:hAnsi="Century Gothic" w:cs="Arial"/>
              </w:rPr>
              <w:t xml:space="preserve">  2026 Meeting Adjourned</w:t>
            </w:r>
          </w:p>
        </w:tc>
      </w:tr>
      <w:tr w:rsidR="00360336" w14:paraId="423FD010" w14:textId="77777777" w:rsidTr="003B3DD2">
        <w:tc>
          <w:tcPr>
            <w:tcW w:w="9985" w:type="dxa"/>
            <w:gridSpan w:val="2"/>
          </w:tcPr>
          <w:p w14:paraId="36B11357" w14:textId="747D292C" w:rsidR="00360336" w:rsidRPr="00B12925" w:rsidRDefault="00360336" w:rsidP="00360336">
            <w:pPr>
              <w:jc w:val="center"/>
              <w:rPr>
                <w:rFonts w:ascii="Century Gothic" w:hAnsi="Century Gothic" w:cs="Arial"/>
              </w:rPr>
            </w:pPr>
            <w:r>
              <w:rPr>
                <w:rFonts w:ascii="Century Gothic" w:hAnsi="Century Gothic" w:cs="Arial"/>
              </w:rPr>
              <w:t>Vendor Tear Down</w:t>
            </w:r>
          </w:p>
        </w:tc>
      </w:tr>
    </w:tbl>
    <w:p w14:paraId="68B52F0D" w14:textId="237B21F9" w:rsidR="00213D74" w:rsidRDefault="00213D74">
      <w:pPr>
        <w:spacing w:after="0" w:line="240" w:lineRule="auto"/>
        <w:rPr>
          <w:rFonts w:ascii="Century Gothic" w:hAnsi="Century Gothic" w:cs="Arial"/>
          <w:b/>
          <w:bCs/>
          <w:sz w:val="28"/>
          <w:szCs w:val="28"/>
        </w:rPr>
      </w:pPr>
    </w:p>
    <w:p w14:paraId="1AA29ABE" w14:textId="6286CEB7" w:rsidR="009728F0" w:rsidRPr="00FD6BE8" w:rsidRDefault="00F4730F" w:rsidP="003C1354">
      <w:pPr>
        <w:spacing w:after="0" w:line="240" w:lineRule="auto"/>
        <w:jc w:val="center"/>
        <w:rPr>
          <w:rFonts w:ascii="Century Gothic" w:hAnsi="Century Gothic" w:cs="Arial"/>
          <w:b/>
          <w:bCs/>
          <w:sz w:val="28"/>
          <w:szCs w:val="28"/>
        </w:rPr>
      </w:pPr>
      <w:r w:rsidRPr="00FD6BE8">
        <w:rPr>
          <w:rFonts w:ascii="Century Gothic" w:hAnsi="Century Gothic" w:cs="Arial"/>
          <w:b/>
          <w:bCs/>
          <w:sz w:val="28"/>
          <w:szCs w:val="28"/>
        </w:rPr>
        <w:t>PRESENTER BIOGRAPHIES:</w:t>
      </w:r>
    </w:p>
    <w:p w14:paraId="73180AFD" w14:textId="461907BB" w:rsidR="005643AF" w:rsidRDefault="00A133D6" w:rsidP="00CE7F9B">
      <w:pPr>
        <w:pStyle w:val="NormalWeb"/>
        <w:spacing w:before="0" w:beforeAutospacing="0" w:after="0" w:afterAutospacing="0"/>
        <w:rPr>
          <w:rFonts w:ascii="Century Gothic" w:hAnsi="Century Gothic" w:cs="Arial"/>
          <w:sz w:val="22"/>
          <w:szCs w:val="22"/>
        </w:rPr>
      </w:pPr>
      <w:r w:rsidRPr="003C1354">
        <w:rPr>
          <w:rFonts w:ascii="Segoe UI" w:hAnsi="Segoe UI" w:cs="Segoe UI"/>
          <w:noProof/>
          <w:sz w:val="20"/>
          <w:szCs w:val="20"/>
        </w:rPr>
        <mc:AlternateContent>
          <mc:Choice Requires="wps">
            <w:drawing>
              <wp:anchor distT="0" distB="0" distL="114300" distR="114300" simplePos="0" relativeHeight="251697152" behindDoc="0" locked="0" layoutInCell="1" allowOverlap="1" wp14:anchorId="278B7C1C" wp14:editId="494A5904">
                <wp:simplePos x="0" y="0"/>
                <wp:positionH relativeFrom="margin">
                  <wp:posOffset>368300</wp:posOffset>
                </wp:positionH>
                <wp:positionV relativeFrom="margin">
                  <wp:align>bottom</wp:align>
                </wp:positionV>
                <wp:extent cx="5905500" cy="1657350"/>
                <wp:effectExtent l="0" t="0" r="19050" b="19050"/>
                <wp:wrapSquare wrapText="bothSides"/>
                <wp:docPr id="693054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657350"/>
                        </a:xfrm>
                        <a:prstGeom prst="rect">
                          <a:avLst/>
                        </a:prstGeom>
                        <a:solidFill>
                          <a:srgbClr val="FFFFFF"/>
                        </a:solidFill>
                        <a:ln w="9525">
                          <a:solidFill>
                            <a:srgbClr val="000000"/>
                          </a:solidFill>
                          <a:miter lim="800000"/>
                          <a:headEnd/>
                          <a:tailEnd/>
                        </a:ln>
                      </wps:spPr>
                      <wps:txbx>
                        <w:txbxContent>
                          <w:p w14:paraId="3B2CC471" w14:textId="77777777" w:rsidR="00A133D6" w:rsidRPr="003C1354" w:rsidRDefault="00A133D6" w:rsidP="00A133D6">
                            <w:pPr>
                              <w:spacing w:after="0"/>
                              <w:rPr>
                                <w:rFonts w:asciiTheme="minorHAnsi" w:eastAsiaTheme="majorEastAsia" w:hAnsiTheme="minorHAnsi" w:cstheme="minorHAnsi"/>
                                <w:b/>
                                <w:bCs/>
                                <w:spacing w:val="-10"/>
                                <w:kern w:val="28"/>
                                <w:sz w:val="32"/>
                                <w:szCs w:val="32"/>
                                <w14:ligatures w14:val="standardContextual"/>
                              </w:rPr>
                            </w:pPr>
                            <w:r w:rsidRPr="003C1354">
                              <w:rPr>
                                <w:rFonts w:asciiTheme="minorHAnsi" w:eastAsiaTheme="majorEastAsia" w:hAnsiTheme="minorHAnsi" w:cstheme="minorHAnsi"/>
                                <w:b/>
                                <w:bCs/>
                                <w:spacing w:val="-10"/>
                                <w:kern w:val="28"/>
                                <w:sz w:val="32"/>
                                <w:szCs w:val="32"/>
                                <w14:ligatures w14:val="standardContextual"/>
                              </w:rPr>
                              <w:t>Brett Christy- Manager UNY, Electric Work Methods, National Grid</w:t>
                            </w:r>
                          </w:p>
                          <w:p w14:paraId="3F78F027" w14:textId="77777777" w:rsidR="00A133D6" w:rsidRPr="003C1354" w:rsidRDefault="00A133D6" w:rsidP="00A133D6">
                            <w:pPr>
                              <w:spacing w:after="0"/>
                              <w:rPr>
                                <w:rFonts w:asciiTheme="minorHAnsi" w:eastAsiaTheme="majorEastAsia" w:hAnsiTheme="minorHAnsi" w:cstheme="minorHAnsi"/>
                                <w:spacing w:val="-10"/>
                                <w:kern w:val="28"/>
                                <w:sz w:val="20"/>
                                <w:szCs w:val="20"/>
                                <w14:ligatures w14:val="standardContextual"/>
                              </w:rPr>
                            </w:pPr>
                            <w:r w:rsidRPr="003C1354">
                              <w:rPr>
                                <w:rFonts w:asciiTheme="minorHAnsi" w:eastAsiaTheme="majorEastAsia" w:hAnsiTheme="minorHAnsi" w:cstheme="minorHAnsi"/>
                                <w:spacing w:val="-10"/>
                                <w:kern w:val="28"/>
                                <w:sz w:val="20"/>
                                <w:szCs w:val="20"/>
                                <w14:ligatures w14:val="standardContextual"/>
                              </w:rPr>
                              <w:t xml:space="preserve">Brett Christy has been working in the electric energy industry over the past 30 years. Started out working as a second-generation lineman with the MEUA. For the last 24 years he has been with National Grid and has held several jobs as a Line Mechanic, Control Room Operator, T&amp;D Sr. Line Supervisor, Field Safety Specialist, Principal Specialist and currently is the manager of Electric Work Methods with responsibilities of electric operating procedures and post-construction auditing.  </w:t>
                            </w:r>
                          </w:p>
                          <w:p w14:paraId="1DA1DE7D" w14:textId="77777777" w:rsidR="00A133D6" w:rsidRPr="003C1354" w:rsidRDefault="00A133D6" w:rsidP="00A133D6">
                            <w:pPr>
                              <w:rPr>
                                <w:sz w:val="20"/>
                                <w:szCs w:val="20"/>
                              </w:rPr>
                            </w:pPr>
                            <w:r w:rsidRPr="003C1354">
                              <w:rPr>
                                <w:rFonts w:asciiTheme="minorHAnsi" w:eastAsiaTheme="majorEastAsia" w:hAnsiTheme="minorHAnsi" w:cstheme="minorHAnsi"/>
                                <w:spacing w:val="-10"/>
                                <w:kern w:val="28"/>
                                <w:sz w:val="20"/>
                                <w:szCs w:val="20"/>
                                <w14:ligatures w14:val="standardContextual"/>
                              </w:rPr>
                              <w:t xml:space="preserve">Brett has an associate degree in Electrical Engineering Technology and a bachelor’s degree in Energy Management. He has joined the EEI-NESC Working Rules Task Force as well as EEI-Distribution Executive Committee and is currently the Chair of the </w:t>
                            </w:r>
                            <w:r w:rsidRPr="003C1354">
                              <w:rPr>
                                <w:rFonts w:asciiTheme="minorHAnsi" w:eastAsiaTheme="majorEastAsia" w:hAnsiTheme="minorHAnsi" w:cstheme="minorHAnsi"/>
                                <w:i/>
                                <w:iCs/>
                                <w:spacing w:val="-10"/>
                                <w:kern w:val="28"/>
                                <w:sz w:val="20"/>
                                <w:szCs w:val="20"/>
                                <w14:ligatures w14:val="standardContextual"/>
                              </w:rPr>
                              <w:t>Construction &amp; Other Work Methods Working Group for TDM&amp;MA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8B7C1C" id="_x0000_t202" coordsize="21600,21600" o:spt="202" path="m,l,21600r21600,l21600,xe">
                <v:stroke joinstyle="miter"/>
                <v:path gradientshapeok="t" o:connecttype="rect"/>
              </v:shapetype>
              <v:shape id="Text Box 2" o:spid="_x0000_s1026" type="#_x0000_t202" style="position:absolute;margin-left:29pt;margin-top:0;width:465pt;height:130.5pt;z-index:251697152;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">
                <v:textbox>
                  <w:txbxContent>
                    <w:p w14:paraId="3B2CC471" w14:textId="77777777" w:rsidR="00A133D6" w:rsidRPr="003C1354" w:rsidRDefault="00A133D6" w:rsidP="00A133D6">
                      <w:pPr>
                        <w:spacing w:after="0"/>
                        <w:rPr>
                          <w:rFonts w:asciiTheme="minorHAnsi" w:eastAsiaTheme="majorEastAsia" w:hAnsiTheme="minorHAnsi" w:cstheme="minorHAnsi"/>
                          <w:b/>
                          <w:bCs/>
                          <w:spacing w:val="-10"/>
                          <w:kern w:val="28"/>
                          <w:sz w:val="32"/>
                          <w:szCs w:val="32"/>
                          <w14:ligatures w14:val="standardContextual"/>
                        </w:rPr>
                      </w:pPr>
                      <w:r w:rsidRPr="003C1354">
                        <w:rPr>
                          <w:rFonts w:asciiTheme="minorHAnsi" w:eastAsiaTheme="majorEastAsia" w:hAnsiTheme="minorHAnsi" w:cstheme="minorHAnsi"/>
                          <w:b/>
                          <w:bCs/>
                          <w:spacing w:val="-10"/>
                          <w:kern w:val="28"/>
                          <w:sz w:val="32"/>
                          <w:szCs w:val="32"/>
                          <w14:ligatures w14:val="standardContextual"/>
                        </w:rPr>
                        <w:t>Brett Christy- Manager UNY, Electric Work Methods, National Grid</w:t>
                      </w:r>
                    </w:p>
                    <w:p w14:paraId="3F78F027" w14:textId="77777777" w:rsidR="00A133D6" w:rsidRPr="003C1354" w:rsidRDefault="00A133D6" w:rsidP="00A133D6">
                      <w:pPr>
                        <w:spacing w:after="0"/>
                        <w:rPr>
                          <w:rFonts w:asciiTheme="minorHAnsi" w:eastAsiaTheme="majorEastAsia" w:hAnsiTheme="minorHAnsi" w:cstheme="minorHAnsi"/>
                          <w:spacing w:val="-10"/>
                          <w:kern w:val="28"/>
                          <w:sz w:val="20"/>
                          <w:szCs w:val="20"/>
                          <w14:ligatures w14:val="standardContextual"/>
                        </w:rPr>
                      </w:pPr>
                      <w:r w:rsidRPr="003C1354">
                        <w:rPr>
                          <w:rFonts w:asciiTheme="minorHAnsi" w:eastAsiaTheme="majorEastAsia" w:hAnsiTheme="minorHAnsi" w:cstheme="minorHAnsi"/>
                          <w:spacing w:val="-10"/>
                          <w:kern w:val="28"/>
                          <w:sz w:val="20"/>
                          <w:szCs w:val="20"/>
                          <w14:ligatures w14:val="standardContextual"/>
                        </w:rPr>
                        <w:t xml:space="preserve">Brett Christy has been working in the electric energy industry over the past 30 years. Started out working as a second-generation lineman with the MEUA. For the last 24 years he has been with National Grid and has held several jobs as a Line Mechanic, Control Room Operator, </w:t>
                      </w:r>
                      <w:proofErr w:type="spellStart"/>
                      <w:r w:rsidRPr="003C1354">
                        <w:rPr>
                          <w:rFonts w:asciiTheme="minorHAnsi" w:eastAsiaTheme="majorEastAsia" w:hAnsiTheme="minorHAnsi" w:cstheme="minorHAnsi"/>
                          <w:spacing w:val="-10"/>
                          <w:kern w:val="28"/>
                          <w:sz w:val="20"/>
                          <w:szCs w:val="20"/>
                          <w14:ligatures w14:val="standardContextual"/>
                        </w:rPr>
                        <w:t>T&amp;D</w:t>
                      </w:r>
                      <w:proofErr w:type="spellEnd"/>
                      <w:r w:rsidRPr="003C1354">
                        <w:rPr>
                          <w:rFonts w:asciiTheme="minorHAnsi" w:eastAsiaTheme="majorEastAsia" w:hAnsiTheme="minorHAnsi" w:cstheme="minorHAnsi"/>
                          <w:spacing w:val="-10"/>
                          <w:kern w:val="28"/>
                          <w:sz w:val="20"/>
                          <w:szCs w:val="20"/>
                          <w14:ligatures w14:val="standardContextual"/>
                        </w:rPr>
                        <w:t xml:space="preserve"> Sr. Line Supervisor, Field Safety Specialist, Principal Specialist and currently is the manager of Electric Work Methods with responsibilities of electric operating procedures and post-construction auditing.  </w:t>
                      </w:r>
                    </w:p>
                    <w:p w14:paraId="1DA1DE7D" w14:textId="77777777" w:rsidR="00A133D6" w:rsidRPr="003C1354" w:rsidRDefault="00A133D6" w:rsidP="00A133D6">
                      <w:pPr>
                        <w:rPr>
                          <w:sz w:val="20"/>
                          <w:szCs w:val="20"/>
                        </w:rPr>
                      </w:pPr>
                      <w:r w:rsidRPr="003C1354">
                        <w:rPr>
                          <w:rFonts w:asciiTheme="minorHAnsi" w:eastAsiaTheme="majorEastAsia" w:hAnsiTheme="minorHAnsi" w:cstheme="minorHAnsi"/>
                          <w:spacing w:val="-10"/>
                          <w:kern w:val="28"/>
                          <w:sz w:val="20"/>
                          <w:szCs w:val="20"/>
                          <w14:ligatures w14:val="standardContextual"/>
                        </w:rPr>
                        <w:t xml:space="preserve">Brett has an associate degree in Electrical Engineering Technology and a bachelor’s degree in Energy Management. He has joined the EEI-NESC Working Rules Task Force as well as EEI-Distribution Executive Committee and is currently the Chair of the </w:t>
                      </w:r>
                      <w:r w:rsidRPr="003C1354">
                        <w:rPr>
                          <w:rFonts w:asciiTheme="minorHAnsi" w:eastAsiaTheme="majorEastAsia" w:hAnsiTheme="minorHAnsi" w:cstheme="minorHAnsi"/>
                          <w:i/>
                          <w:iCs/>
                          <w:spacing w:val="-10"/>
                          <w:kern w:val="28"/>
                          <w:sz w:val="20"/>
                          <w:szCs w:val="20"/>
                          <w14:ligatures w14:val="standardContextual"/>
                        </w:rPr>
                        <w:t xml:space="preserve">Construction &amp; Other Work Methods Working Group for </w:t>
                      </w:r>
                      <w:proofErr w:type="spellStart"/>
                      <w:r w:rsidRPr="003C1354">
                        <w:rPr>
                          <w:rFonts w:asciiTheme="minorHAnsi" w:eastAsiaTheme="majorEastAsia" w:hAnsiTheme="minorHAnsi" w:cstheme="minorHAnsi"/>
                          <w:i/>
                          <w:iCs/>
                          <w:spacing w:val="-10"/>
                          <w:kern w:val="28"/>
                          <w:sz w:val="20"/>
                          <w:szCs w:val="20"/>
                          <w14:ligatures w14:val="standardContextual"/>
                        </w:rPr>
                        <w:t>TDM&amp;MA</w:t>
                      </w:r>
                      <w:proofErr w:type="spellEnd"/>
                    </w:p>
                  </w:txbxContent>
                </v:textbox>
                <w10:wrap type="square" anchorx="margin" anchory="margin"/>
              </v:shape>
            </w:pict>
          </mc:Fallback>
        </mc:AlternateContent>
      </w:r>
      <w:r w:rsidRPr="003C1354">
        <w:rPr>
          <w:rFonts w:ascii="Segoe UI" w:hAnsi="Segoe UI" w:cs="Segoe UI"/>
          <w:noProof/>
          <w:sz w:val="20"/>
          <w:szCs w:val="20"/>
        </w:rPr>
        <mc:AlternateContent>
          <mc:Choice Requires="wps">
            <w:drawing>
              <wp:anchor distT="45720" distB="45720" distL="114300" distR="114300" simplePos="0" relativeHeight="251673600" behindDoc="0" locked="0" layoutInCell="1" allowOverlap="1" wp14:anchorId="346EF31B" wp14:editId="1A31D8EC">
                <wp:simplePos x="0" y="0"/>
                <wp:positionH relativeFrom="margin">
                  <wp:posOffset>339725</wp:posOffset>
                </wp:positionH>
                <wp:positionV relativeFrom="paragraph">
                  <wp:posOffset>2590800</wp:posOffset>
                </wp:positionV>
                <wp:extent cx="5905500" cy="3819525"/>
                <wp:effectExtent l="0" t="0" r="19050" b="28575"/>
                <wp:wrapSquare wrapText="bothSides"/>
                <wp:docPr id="17945420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819525"/>
                        </a:xfrm>
                        <a:prstGeom prst="rect">
                          <a:avLst/>
                        </a:prstGeom>
                        <a:solidFill>
                          <a:srgbClr val="FFFFFF"/>
                        </a:solidFill>
                        <a:ln w="9525">
                          <a:solidFill>
                            <a:srgbClr val="000000"/>
                          </a:solidFill>
                          <a:miter lim="800000"/>
                          <a:headEnd/>
                          <a:tailEnd/>
                        </a:ln>
                      </wps:spPr>
                      <wps:txbx>
                        <w:txbxContent>
                          <w:p w14:paraId="591A4B2D" w14:textId="77777777" w:rsidR="003C1354" w:rsidRPr="003C1354" w:rsidRDefault="003C1354" w:rsidP="00966498">
                            <w:pPr>
                              <w:spacing w:after="0"/>
                              <w:rPr>
                                <w:rFonts w:asciiTheme="minorHAnsi" w:eastAsiaTheme="majorEastAsia" w:hAnsiTheme="minorHAnsi" w:cstheme="minorHAnsi"/>
                                <w:b/>
                                <w:bCs/>
                                <w:spacing w:val="-10"/>
                                <w:kern w:val="28"/>
                                <w:sz w:val="32"/>
                                <w:szCs w:val="32"/>
                                <w14:ligatures w14:val="standardContextual"/>
                              </w:rPr>
                            </w:pPr>
                            <w:r w:rsidRPr="003C1354">
                              <w:rPr>
                                <w:rFonts w:asciiTheme="minorHAnsi" w:eastAsiaTheme="majorEastAsia" w:hAnsiTheme="minorHAnsi" w:cstheme="minorHAnsi"/>
                                <w:b/>
                                <w:bCs/>
                                <w:spacing w:val="-10"/>
                                <w:kern w:val="28"/>
                                <w:sz w:val="32"/>
                                <w:szCs w:val="32"/>
                                <w14:ligatures w14:val="standardContextual"/>
                              </w:rPr>
                              <w:t xml:space="preserve">David McPeak, </w:t>
                            </w:r>
                            <w:r w:rsidRPr="003C1354">
                              <w:rPr>
                                <w:rFonts w:asciiTheme="minorHAnsi" w:eastAsiaTheme="majorEastAsia" w:hAnsiTheme="minorHAnsi" w:cstheme="minorHAnsi"/>
                                <w:b/>
                                <w:bCs/>
                                <w:spacing w:val="-10"/>
                                <w:kern w:val="28"/>
                                <w:sz w:val="32"/>
                                <w:szCs w:val="32"/>
                                <w14:ligatures w14:val="standardContextual"/>
                              </w:rPr>
                              <w:t>CSP, CHST, CIT, CUSP, CSSM</w:t>
                            </w:r>
                          </w:p>
                          <w:p w14:paraId="4CAF3C6E" w14:textId="77777777" w:rsidR="0028179E" w:rsidRDefault="003C1354" w:rsidP="00966498">
                            <w:pPr>
                              <w:spacing w:after="0"/>
                              <w:rPr>
                                <w:rFonts w:asciiTheme="minorHAnsi" w:eastAsiaTheme="majorEastAsia" w:hAnsiTheme="minorHAnsi" w:cstheme="minorHAnsi"/>
                                <w:spacing w:val="-10"/>
                                <w:kern w:val="28"/>
                                <w:sz w:val="20"/>
                                <w:szCs w:val="20"/>
                                <w14:ligatures w14:val="standardContextual"/>
                              </w:rPr>
                            </w:pPr>
                            <w:r>
                              <w:rPr>
                                <w:rFonts w:asciiTheme="minorHAnsi" w:eastAsiaTheme="majorEastAsia" w:hAnsiTheme="minorHAnsi" w:cstheme="minorHAnsi"/>
                                <w:spacing w:val="-10"/>
                                <w:kern w:val="28"/>
                                <w:sz w:val="20"/>
                                <w:szCs w:val="20"/>
                                <w14:ligatures w14:val="standardContextual"/>
                              </w:rPr>
                              <w:t xml:space="preserve">David </w:t>
                            </w:r>
                            <w:r w:rsidRPr="003C1354">
                              <w:rPr>
                                <w:rFonts w:asciiTheme="minorHAnsi" w:eastAsiaTheme="majorEastAsia" w:hAnsiTheme="minorHAnsi" w:cstheme="minorHAnsi"/>
                                <w:spacing w:val="-10"/>
                                <w:kern w:val="28"/>
                                <w:sz w:val="20"/>
                                <w:szCs w:val="20"/>
                                <w14:ligatures w14:val="standardContextual"/>
                              </w:rPr>
                              <w:t xml:space="preserve">is the Director of Professional Development at the Incident Prevention Institute of UBM and author of the book Frontline Leadership - The Hurdle. He holds a degree in Information Systems and Operations Management; has multiple certifications and professional designations; and has received numerous awards. David has served on OSHA Partnerships; executive and editorial boards; professional committees; an apprenticeship council, and industry SME panels. He has extensive experience in utilities, construction, and transportation. His expertise includes leadership; human performance; safety; training; and professional development. He is also a Certified Trainer and an Advanced Certified Practitioner in the areas of DISC, Motivators, Emotional Intelligence, Decision Making, and Learning Styles. David loves to spend time with his wife and son and enjoys volunteering for various roles and projects in his church and community. He loves working out, </w:t>
                            </w:r>
                            <w:r w:rsidRPr="003C1354">
                              <w:rPr>
                                <w:rFonts w:asciiTheme="minorHAnsi" w:eastAsiaTheme="majorEastAsia" w:hAnsiTheme="minorHAnsi" w:cstheme="minorHAnsi"/>
                                <w:spacing w:val="-10"/>
                                <w:kern w:val="28"/>
                                <w:sz w:val="20"/>
                                <w:szCs w:val="20"/>
                                <w14:ligatures w14:val="standardContextual"/>
                              </w:rPr>
                              <w:t>Legos, sports, and playing golf but is not a golfer. He is passionate about personal and professional development and believes adaptability, competence, confidence are key to success</w:t>
                            </w:r>
                          </w:p>
                          <w:p w14:paraId="34671310" w14:textId="62C62BD3" w:rsidR="0028179E" w:rsidRPr="0028179E" w:rsidRDefault="0028179E" w:rsidP="00077D51">
                            <w:pPr>
                              <w:spacing w:after="0"/>
                              <w:rPr>
                                <w:rFonts w:asciiTheme="minorHAnsi" w:eastAsiaTheme="majorEastAsia" w:hAnsiTheme="minorHAnsi" w:cstheme="minorHAnsi"/>
                                <w:spacing w:val="-10"/>
                                <w:kern w:val="28"/>
                                <w:sz w:val="20"/>
                                <w:szCs w:val="20"/>
                                <w14:ligatures w14:val="standardContextual"/>
                              </w:rPr>
                            </w:pPr>
                            <w:r w:rsidRPr="0028179E">
                              <w:rPr>
                                <w:b/>
                                <w:bCs/>
                                <w:sz w:val="20"/>
                                <w:szCs w:val="20"/>
                              </w:rPr>
                              <w:t>From Silence to Synergy</w:t>
                            </w:r>
                          </w:p>
                          <w:p w14:paraId="71532C32" w14:textId="77777777" w:rsidR="0028179E" w:rsidRPr="0028179E" w:rsidRDefault="0028179E" w:rsidP="00077D51">
                            <w:pPr>
                              <w:spacing w:after="0"/>
                              <w:rPr>
                                <w:sz w:val="20"/>
                                <w:szCs w:val="20"/>
                              </w:rPr>
                            </w:pPr>
                            <w:r w:rsidRPr="0028179E">
                              <w:rPr>
                                <w:b/>
                                <w:bCs/>
                                <w:sz w:val="20"/>
                                <w:szCs w:val="20"/>
                              </w:rPr>
                              <w:t>The ROI of Speaking Up and Listening Well</w:t>
                            </w:r>
                          </w:p>
                          <w:p w14:paraId="1ED35CC6" w14:textId="77777777" w:rsidR="0028179E" w:rsidRPr="0028179E" w:rsidRDefault="0028179E" w:rsidP="00077D51">
                            <w:pPr>
                              <w:spacing w:after="0"/>
                              <w:rPr>
                                <w:sz w:val="20"/>
                                <w:szCs w:val="20"/>
                              </w:rPr>
                            </w:pPr>
                            <w:r w:rsidRPr="0028179E">
                              <w:rPr>
                                <w:sz w:val="20"/>
                                <w:szCs w:val="20"/>
                              </w:rPr>
                              <w:t xml:space="preserve">In high-hazard industries, the most dangerous threat isn’t a mechanical failure—it’s a silent workforce. Traditional legacy cultures often inadvertently reward silence, leading to "normalized deviance" and missed warnings. This session breaks down the </w:t>
                            </w:r>
                            <w:r w:rsidRPr="0028179E">
                              <w:rPr>
                                <w:b/>
                                <w:bCs/>
                                <w:sz w:val="20"/>
                                <w:szCs w:val="20"/>
                              </w:rPr>
                              <w:t>Return on Investment (ROI)</w:t>
                            </w:r>
                            <w:r w:rsidRPr="0028179E">
                              <w:rPr>
                                <w:sz w:val="20"/>
                                <w:szCs w:val="20"/>
                              </w:rPr>
                              <w:t> of fostering a "You and I" safety mentality rooted in psychological safety.</w:t>
                            </w:r>
                          </w:p>
                          <w:p w14:paraId="2D9ACCE8" w14:textId="77777777" w:rsidR="0028179E" w:rsidRPr="0028179E" w:rsidRDefault="0028179E" w:rsidP="0028179E">
                            <w:pPr>
                              <w:rPr>
                                <w:sz w:val="20"/>
                                <w:szCs w:val="20"/>
                              </w:rPr>
                            </w:pPr>
                            <w:r w:rsidRPr="0028179E">
                              <w:rPr>
                                <w:sz w:val="20"/>
                                <w:szCs w:val="20"/>
                              </w:rPr>
                              <w:t>We will explore how moving from a compliance-heavy "tell" culture to a collaborative "ask" culture transforms operational reliability. Attendees will learn how to bridge the gap between "work as imagined" and "work as done" by creating an environment where speaking up is a celebrated contribution rather than a career risk.</w:t>
                            </w:r>
                          </w:p>
                          <w:p w14:paraId="307B701D" w14:textId="77777777" w:rsidR="0028179E" w:rsidRPr="003C1354" w:rsidRDefault="0028179E" w:rsidP="003C135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EF31B" id="_x0000_s1027" type="#_x0000_t202" style="position:absolute;margin-left:26.75pt;margin-top:204pt;width:465pt;height:300.7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">
                <v:textbox>
                  <w:txbxContent>
                    <w:p w14:paraId="591A4B2D" w14:textId="77777777" w:rsidR="003C1354" w:rsidRPr="003C1354" w:rsidRDefault="003C1354" w:rsidP="00966498">
                      <w:pPr>
                        <w:spacing w:after="0"/>
                        <w:rPr>
                          <w:rFonts w:asciiTheme="minorHAnsi" w:eastAsiaTheme="majorEastAsia" w:hAnsiTheme="minorHAnsi" w:cstheme="minorHAnsi"/>
                          <w:b/>
                          <w:bCs/>
                          <w:spacing w:val="-10"/>
                          <w:kern w:val="28"/>
                          <w:sz w:val="32"/>
                          <w:szCs w:val="32"/>
                          <w14:ligatures w14:val="standardContextual"/>
                        </w:rPr>
                      </w:pPr>
                      <w:r w:rsidRPr="003C1354">
                        <w:rPr>
                          <w:rFonts w:asciiTheme="minorHAnsi" w:eastAsiaTheme="majorEastAsia" w:hAnsiTheme="minorHAnsi" w:cstheme="minorHAnsi"/>
                          <w:b/>
                          <w:bCs/>
                          <w:spacing w:val="-10"/>
                          <w:kern w:val="28"/>
                          <w:sz w:val="32"/>
                          <w:szCs w:val="32"/>
                          <w14:ligatures w14:val="standardContextual"/>
                        </w:rPr>
                        <w:t xml:space="preserve">David McPeak, </w:t>
                      </w:r>
                      <w:proofErr w:type="spellStart"/>
                      <w:r w:rsidRPr="003C1354">
                        <w:rPr>
                          <w:rFonts w:asciiTheme="minorHAnsi" w:eastAsiaTheme="majorEastAsia" w:hAnsiTheme="minorHAnsi" w:cstheme="minorHAnsi"/>
                          <w:b/>
                          <w:bCs/>
                          <w:spacing w:val="-10"/>
                          <w:kern w:val="28"/>
                          <w:sz w:val="32"/>
                          <w:szCs w:val="32"/>
                          <w14:ligatures w14:val="standardContextual"/>
                        </w:rPr>
                        <w:t>CSP</w:t>
                      </w:r>
                      <w:proofErr w:type="spellEnd"/>
                      <w:r w:rsidRPr="003C1354">
                        <w:rPr>
                          <w:rFonts w:asciiTheme="minorHAnsi" w:eastAsiaTheme="majorEastAsia" w:hAnsiTheme="minorHAnsi" w:cstheme="minorHAnsi"/>
                          <w:b/>
                          <w:bCs/>
                          <w:spacing w:val="-10"/>
                          <w:kern w:val="28"/>
                          <w:sz w:val="32"/>
                          <w:szCs w:val="32"/>
                          <w14:ligatures w14:val="standardContextual"/>
                        </w:rPr>
                        <w:t xml:space="preserve">, </w:t>
                      </w:r>
                      <w:proofErr w:type="spellStart"/>
                      <w:r w:rsidRPr="003C1354">
                        <w:rPr>
                          <w:rFonts w:asciiTheme="minorHAnsi" w:eastAsiaTheme="majorEastAsia" w:hAnsiTheme="minorHAnsi" w:cstheme="minorHAnsi"/>
                          <w:b/>
                          <w:bCs/>
                          <w:spacing w:val="-10"/>
                          <w:kern w:val="28"/>
                          <w:sz w:val="32"/>
                          <w:szCs w:val="32"/>
                          <w14:ligatures w14:val="standardContextual"/>
                        </w:rPr>
                        <w:t>CHST</w:t>
                      </w:r>
                      <w:proofErr w:type="spellEnd"/>
                      <w:r w:rsidRPr="003C1354">
                        <w:rPr>
                          <w:rFonts w:asciiTheme="minorHAnsi" w:eastAsiaTheme="majorEastAsia" w:hAnsiTheme="minorHAnsi" w:cstheme="minorHAnsi"/>
                          <w:b/>
                          <w:bCs/>
                          <w:spacing w:val="-10"/>
                          <w:kern w:val="28"/>
                          <w:sz w:val="32"/>
                          <w:szCs w:val="32"/>
                          <w14:ligatures w14:val="standardContextual"/>
                        </w:rPr>
                        <w:t xml:space="preserve">, CIT, CUSP, </w:t>
                      </w:r>
                      <w:proofErr w:type="spellStart"/>
                      <w:r w:rsidRPr="003C1354">
                        <w:rPr>
                          <w:rFonts w:asciiTheme="minorHAnsi" w:eastAsiaTheme="majorEastAsia" w:hAnsiTheme="minorHAnsi" w:cstheme="minorHAnsi"/>
                          <w:b/>
                          <w:bCs/>
                          <w:spacing w:val="-10"/>
                          <w:kern w:val="28"/>
                          <w:sz w:val="32"/>
                          <w:szCs w:val="32"/>
                          <w14:ligatures w14:val="standardContextual"/>
                        </w:rPr>
                        <w:t>CSSM</w:t>
                      </w:r>
                      <w:proofErr w:type="spellEnd"/>
                    </w:p>
                    <w:p w14:paraId="4CAF3C6E" w14:textId="77777777" w:rsidR="0028179E" w:rsidRDefault="003C1354" w:rsidP="00966498">
                      <w:pPr>
                        <w:spacing w:after="0"/>
                        <w:rPr>
                          <w:rFonts w:asciiTheme="minorHAnsi" w:eastAsiaTheme="majorEastAsia" w:hAnsiTheme="minorHAnsi" w:cstheme="minorHAnsi"/>
                          <w:spacing w:val="-10"/>
                          <w:kern w:val="28"/>
                          <w:sz w:val="20"/>
                          <w:szCs w:val="20"/>
                          <w14:ligatures w14:val="standardContextual"/>
                        </w:rPr>
                      </w:pPr>
                      <w:r>
                        <w:rPr>
                          <w:rFonts w:asciiTheme="minorHAnsi" w:eastAsiaTheme="majorEastAsia" w:hAnsiTheme="minorHAnsi" w:cstheme="minorHAnsi"/>
                          <w:spacing w:val="-10"/>
                          <w:kern w:val="28"/>
                          <w:sz w:val="20"/>
                          <w:szCs w:val="20"/>
                          <w14:ligatures w14:val="standardContextual"/>
                        </w:rPr>
                        <w:t xml:space="preserve">David </w:t>
                      </w:r>
                      <w:r w:rsidRPr="003C1354">
                        <w:rPr>
                          <w:rFonts w:asciiTheme="minorHAnsi" w:eastAsiaTheme="majorEastAsia" w:hAnsiTheme="minorHAnsi" w:cstheme="minorHAnsi"/>
                          <w:spacing w:val="-10"/>
                          <w:kern w:val="28"/>
                          <w:sz w:val="20"/>
                          <w:szCs w:val="20"/>
                          <w14:ligatures w14:val="standardContextual"/>
                        </w:rPr>
                        <w:t xml:space="preserve">is the Director of Professional Development at the Incident Prevention Institute of </w:t>
                      </w:r>
                      <w:proofErr w:type="spellStart"/>
                      <w:r w:rsidRPr="003C1354">
                        <w:rPr>
                          <w:rFonts w:asciiTheme="minorHAnsi" w:eastAsiaTheme="majorEastAsia" w:hAnsiTheme="minorHAnsi" w:cstheme="minorHAnsi"/>
                          <w:spacing w:val="-10"/>
                          <w:kern w:val="28"/>
                          <w:sz w:val="20"/>
                          <w:szCs w:val="20"/>
                          <w14:ligatures w14:val="standardContextual"/>
                        </w:rPr>
                        <w:t>UBM</w:t>
                      </w:r>
                      <w:proofErr w:type="spellEnd"/>
                      <w:r w:rsidRPr="003C1354">
                        <w:rPr>
                          <w:rFonts w:asciiTheme="minorHAnsi" w:eastAsiaTheme="majorEastAsia" w:hAnsiTheme="minorHAnsi" w:cstheme="minorHAnsi"/>
                          <w:spacing w:val="-10"/>
                          <w:kern w:val="28"/>
                          <w:sz w:val="20"/>
                          <w:szCs w:val="20"/>
                          <w14:ligatures w14:val="standardContextual"/>
                        </w:rPr>
                        <w:t xml:space="preserve"> and author of the book Frontline Leadership - The Hurdle. He holds a degree in Information Systems and Operations Management; has multiple certifications and professional designations; and has received numerous awards. David has served on OSHA Partnerships; executive and editorial boards; professional committees; an apprenticeship council, and industry SME panels. He has extensive experience in utilities, construction, and transportation. His expertise includes leadership; human performance; safety; training; and professional development. He is also a Certified Trainer and an Advanced Certified Practitioner in the areas of DISC, Motivators, Emotional Intelligence, Decision Making, and Learning Styles. David loves to spend time with his wife and son and enjoys volunteering for various roles and projects in his church and community. He loves working out, </w:t>
                      </w:r>
                      <w:proofErr w:type="gramStart"/>
                      <w:r w:rsidRPr="003C1354">
                        <w:rPr>
                          <w:rFonts w:asciiTheme="minorHAnsi" w:eastAsiaTheme="majorEastAsia" w:hAnsiTheme="minorHAnsi" w:cstheme="minorHAnsi"/>
                          <w:spacing w:val="-10"/>
                          <w:kern w:val="28"/>
                          <w:sz w:val="20"/>
                          <w:szCs w:val="20"/>
                          <w14:ligatures w14:val="standardContextual"/>
                        </w:rPr>
                        <w:t>Legos</w:t>
                      </w:r>
                      <w:proofErr w:type="gramEnd"/>
                      <w:r w:rsidRPr="003C1354">
                        <w:rPr>
                          <w:rFonts w:asciiTheme="minorHAnsi" w:eastAsiaTheme="majorEastAsia" w:hAnsiTheme="minorHAnsi" w:cstheme="minorHAnsi"/>
                          <w:spacing w:val="-10"/>
                          <w:kern w:val="28"/>
                          <w:sz w:val="20"/>
                          <w:szCs w:val="20"/>
                          <w14:ligatures w14:val="standardContextual"/>
                        </w:rPr>
                        <w:t>, sports, and playing golf but is not a golfer. He is passionate about personal and professional development and believes adaptability, competence</w:t>
                      </w:r>
                      <w:proofErr w:type="gramStart"/>
                      <w:r w:rsidRPr="003C1354">
                        <w:rPr>
                          <w:rFonts w:asciiTheme="minorHAnsi" w:eastAsiaTheme="majorEastAsia" w:hAnsiTheme="minorHAnsi" w:cstheme="minorHAnsi"/>
                          <w:spacing w:val="-10"/>
                          <w:kern w:val="28"/>
                          <w:sz w:val="20"/>
                          <w:szCs w:val="20"/>
                          <w14:ligatures w14:val="standardContextual"/>
                        </w:rPr>
                        <w:t>, confidence</w:t>
                      </w:r>
                      <w:proofErr w:type="gramEnd"/>
                      <w:r w:rsidRPr="003C1354">
                        <w:rPr>
                          <w:rFonts w:asciiTheme="minorHAnsi" w:eastAsiaTheme="majorEastAsia" w:hAnsiTheme="minorHAnsi" w:cstheme="minorHAnsi"/>
                          <w:spacing w:val="-10"/>
                          <w:kern w:val="28"/>
                          <w:sz w:val="20"/>
                          <w:szCs w:val="20"/>
                          <w14:ligatures w14:val="standardContextual"/>
                        </w:rPr>
                        <w:t xml:space="preserve"> are key to success</w:t>
                      </w:r>
                    </w:p>
                    <w:p w14:paraId="34671310" w14:textId="62C62BD3" w:rsidR="0028179E" w:rsidRPr="0028179E" w:rsidRDefault="0028179E" w:rsidP="00077D51">
                      <w:pPr>
                        <w:spacing w:after="0"/>
                        <w:rPr>
                          <w:rFonts w:asciiTheme="minorHAnsi" w:eastAsiaTheme="majorEastAsia" w:hAnsiTheme="minorHAnsi" w:cstheme="minorHAnsi"/>
                          <w:spacing w:val="-10"/>
                          <w:kern w:val="28"/>
                          <w:sz w:val="20"/>
                          <w:szCs w:val="20"/>
                          <w14:ligatures w14:val="standardContextual"/>
                        </w:rPr>
                      </w:pPr>
                      <w:r w:rsidRPr="0028179E">
                        <w:rPr>
                          <w:b/>
                          <w:bCs/>
                          <w:sz w:val="20"/>
                          <w:szCs w:val="20"/>
                        </w:rPr>
                        <w:t>From Silence to Synergy</w:t>
                      </w:r>
                    </w:p>
                    <w:p w14:paraId="71532C32" w14:textId="77777777" w:rsidR="0028179E" w:rsidRPr="0028179E" w:rsidRDefault="0028179E" w:rsidP="00077D51">
                      <w:pPr>
                        <w:spacing w:after="0"/>
                        <w:rPr>
                          <w:sz w:val="20"/>
                          <w:szCs w:val="20"/>
                        </w:rPr>
                      </w:pPr>
                      <w:r w:rsidRPr="0028179E">
                        <w:rPr>
                          <w:b/>
                          <w:bCs/>
                          <w:sz w:val="20"/>
                          <w:szCs w:val="20"/>
                        </w:rPr>
                        <w:t>The ROI of Speaking Up and Listening Well</w:t>
                      </w:r>
                    </w:p>
                    <w:p w14:paraId="1ED35CC6" w14:textId="77777777" w:rsidR="0028179E" w:rsidRPr="0028179E" w:rsidRDefault="0028179E" w:rsidP="00077D51">
                      <w:pPr>
                        <w:spacing w:after="0"/>
                        <w:rPr>
                          <w:sz w:val="20"/>
                          <w:szCs w:val="20"/>
                        </w:rPr>
                      </w:pPr>
                      <w:r w:rsidRPr="0028179E">
                        <w:rPr>
                          <w:sz w:val="20"/>
                          <w:szCs w:val="20"/>
                        </w:rPr>
                        <w:t xml:space="preserve">In high-hazard industries, the most dangerous threat isn’t a mechanical </w:t>
                      </w:r>
                      <w:proofErr w:type="gramStart"/>
                      <w:r w:rsidRPr="0028179E">
                        <w:rPr>
                          <w:sz w:val="20"/>
                          <w:szCs w:val="20"/>
                        </w:rPr>
                        <w:t>failure—</w:t>
                      </w:r>
                      <w:proofErr w:type="gramEnd"/>
                      <w:r w:rsidRPr="0028179E">
                        <w:rPr>
                          <w:sz w:val="20"/>
                          <w:szCs w:val="20"/>
                        </w:rPr>
                        <w:t xml:space="preserve">it’s a silent workforce. Traditional legacy cultures often inadvertently reward silence, leading to "normalized deviance" and missed warnings. This session breaks down the </w:t>
                      </w:r>
                      <w:r w:rsidRPr="0028179E">
                        <w:rPr>
                          <w:b/>
                          <w:bCs/>
                          <w:sz w:val="20"/>
                          <w:szCs w:val="20"/>
                        </w:rPr>
                        <w:t>Return on Investment (ROI)</w:t>
                      </w:r>
                      <w:r w:rsidRPr="0028179E">
                        <w:rPr>
                          <w:sz w:val="20"/>
                          <w:szCs w:val="20"/>
                        </w:rPr>
                        <w:t> of fostering a "You and I" safety mentality rooted in psychological safety.</w:t>
                      </w:r>
                    </w:p>
                    <w:p w14:paraId="2D9ACCE8" w14:textId="77777777" w:rsidR="0028179E" w:rsidRPr="0028179E" w:rsidRDefault="0028179E" w:rsidP="0028179E">
                      <w:pPr>
                        <w:rPr>
                          <w:sz w:val="20"/>
                          <w:szCs w:val="20"/>
                        </w:rPr>
                      </w:pPr>
                      <w:r w:rsidRPr="0028179E">
                        <w:rPr>
                          <w:sz w:val="20"/>
                          <w:szCs w:val="20"/>
                        </w:rPr>
                        <w:t xml:space="preserve">We will explore how moving from a compliance-heavy "tell" culture to a collaborative "ask" culture transforms operational reliability. Attendees will learn how to bridge the gap between "work as imagined" and "work as done" by creating an environment </w:t>
                      </w:r>
                      <w:proofErr w:type="gramStart"/>
                      <w:r w:rsidRPr="0028179E">
                        <w:rPr>
                          <w:sz w:val="20"/>
                          <w:szCs w:val="20"/>
                        </w:rPr>
                        <w:t>where</w:t>
                      </w:r>
                      <w:proofErr w:type="gramEnd"/>
                      <w:r w:rsidRPr="0028179E">
                        <w:rPr>
                          <w:sz w:val="20"/>
                          <w:szCs w:val="20"/>
                        </w:rPr>
                        <w:t xml:space="preserve"> </w:t>
                      </w:r>
                      <w:proofErr w:type="gramStart"/>
                      <w:r w:rsidRPr="0028179E">
                        <w:rPr>
                          <w:sz w:val="20"/>
                          <w:szCs w:val="20"/>
                        </w:rPr>
                        <w:t>speaking up</w:t>
                      </w:r>
                      <w:proofErr w:type="gramEnd"/>
                      <w:r w:rsidRPr="0028179E">
                        <w:rPr>
                          <w:sz w:val="20"/>
                          <w:szCs w:val="20"/>
                        </w:rPr>
                        <w:t xml:space="preserve"> is a celebrated contribution rather than a career risk.</w:t>
                      </w:r>
                    </w:p>
                    <w:p w14:paraId="307B701D" w14:textId="77777777" w:rsidR="0028179E" w:rsidRPr="003C1354" w:rsidRDefault="0028179E" w:rsidP="003C1354">
                      <w:pPr>
                        <w:rPr>
                          <w:sz w:val="20"/>
                          <w:szCs w:val="20"/>
                        </w:rPr>
                      </w:pPr>
                    </w:p>
                  </w:txbxContent>
                </v:textbox>
                <w10:wrap type="square" anchorx="margin"/>
              </v:shape>
            </w:pict>
          </mc:Fallback>
        </mc:AlternateContent>
      </w:r>
      <w:r w:rsidR="00966498" w:rsidRPr="003C1354">
        <w:rPr>
          <w:rFonts w:ascii="Segoe UI" w:hAnsi="Segoe UI" w:cs="Segoe UI"/>
          <w:noProof/>
          <w:sz w:val="20"/>
          <w:szCs w:val="20"/>
        </w:rPr>
        <mc:AlternateContent>
          <mc:Choice Requires="wps">
            <w:drawing>
              <wp:anchor distT="45720" distB="45720" distL="114300" distR="114300" simplePos="0" relativeHeight="251671552" behindDoc="0" locked="0" layoutInCell="1" allowOverlap="1" wp14:anchorId="2F02C9CB" wp14:editId="01B7E137">
                <wp:simplePos x="0" y="0"/>
                <wp:positionH relativeFrom="column">
                  <wp:posOffset>323850</wp:posOffset>
                </wp:positionH>
                <wp:positionV relativeFrom="paragraph">
                  <wp:posOffset>101600</wp:posOffset>
                </wp:positionV>
                <wp:extent cx="5905500" cy="2305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305050"/>
                        </a:xfrm>
                        <a:prstGeom prst="rect">
                          <a:avLst/>
                        </a:prstGeom>
                        <a:solidFill>
                          <a:srgbClr val="FFFFFF"/>
                        </a:solidFill>
                        <a:ln w="9525">
                          <a:solidFill>
                            <a:srgbClr val="000000"/>
                          </a:solidFill>
                          <a:miter lim="800000"/>
                          <a:headEnd/>
                          <a:tailEnd/>
                        </a:ln>
                      </wps:spPr>
                      <wps:txbx>
                        <w:txbxContent>
                          <w:p w14:paraId="3ABA137E" w14:textId="47F32BE5" w:rsidR="003C1354" w:rsidRPr="00213D74" w:rsidRDefault="003C1354" w:rsidP="003C1354">
                            <w:pPr>
                              <w:pStyle w:val="Title"/>
                              <w:rPr>
                                <w:rFonts w:asciiTheme="minorHAnsi" w:hAnsiTheme="minorHAnsi" w:cstheme="minorHAnsi"/>
                                <w:b/>
                                <w:bCs/>
                                <w:sz w:val="32"/>
                                <w:szCs w:val="32"/>
                              </w:rPr>
                            </w:pPr>
                            <w:r w:rsidRPr="00213D74">
                              <w:rPr>
                                <w:rFonts w:asciiTheme="minorHAnsi" w:hAnsiTheme="minorHAnsi" w:cstheme="minorHAnsi"/>
                                <w:b/>
                                <w:bCs/>
                                <w:sz w:val="32"/>
                                <w:szCs w:val="32"/>
                              </w:rPr>
                              <w:t xml:space="preserve">William N. Martin (Billy), CUSP, RN, </w:t>
                            </w:r>
                            <w:r w:rsidRPr="00213D74">
                              <w:rPr>
                                <w:rFonts w:asciiTheme="minorHAnsi" w:hAnsiTheme="minorHAnsi" w:cstheme="minorHAnsi"/>
                                <w:b/>
                                <w:bCs/>
                                <w:sz w:val="32"/>
                                <w:szCs w:val="32"/>
                              </w:rPr>
                              <w:t>NRP, DIMM</w:t>
                            </w:r>
                          </w:p>
                          <w:p w14:paraId="0F8AA4F0" w14:textId="77777777" w:rsidR="003C1354" w:rsidRPr="003C1354" w:rsidRDefault="003C1354" w:rsidP="003C1354">
                            <w:pPr>
                              <w:rPr>
                                <w:rFonts w:asciiTheme="minorHAnsi" w:hAnsiTheme="minorHAnsi" w:cstheme="minorHAnsi"/>
                                <w:sz w:val="20"/>
                                <w:szCs w:val="20"/>
                              </w:rPr>
                            </w:pPr>
                            <w:r w:rsidRPr="003C1354">
                              <w:rPr>
                                <w:rFonts w:asciiTheme="minorHAnsi" w:hAnsiTheme="minorHAnsi" w:cstheme="minorHAnsi"/>
                                <w:sz w:val="20"/>
                                <w:szCs w:val="20"/>
                              </w:rPr>
                              <w:t xml:space="preserve">Certified Utility Safety Professional, Lineman, Registered Nurse, Nationally Registered Paramedic, Diploma in Mountain Medicine, Pilot, Mountaineer.  </w:t>
                            </w:r>
                            <w:hyperlink r:id="rId14" w:history="1">
                              <w:r w:rsidRPr="003C1354">
                                <w:rPr>
                                  <w:rStyle w:val="Hyperlink"/>
                                  <w:rFonts w:asciiTheme="minorHAnsi" w:hAnsiTheme="minorHAnsi" w:cstheme="minorHAnsi"/>
                                  <w:sz w:val="20"/>
                                  <w:szCs w:val="20"/>
                                </w:rPr>
                                <w:t>Influenceteamdynamics@gmail.com</w:t>
                              </w:r>
                            </w:hyperlink>
                            <w:r w:rsidRPr="003C1354">
                              <w:rPr>
                                <w:rFonts w:asciiTheme="minorHAnsi" w:hAnsiTheme="minorHAnsi" w:cstheme="minorHAnsi"/>
                                <w:sz w:val="20"/>
                                <w:szCs w:val="20"/>
                              </w:rPr>
                              <w:t xml:space="preserve">   518-354-0569</w:t>
                            </w:r>
                          </w:p>
                          <w:p w14:paraId="54E64EB2" w14:textId="77777777" w:rsidR="003C1354" w:rsidRPr="003C1354" w:rsidRDefault="003C1354" w:rsidP="003C1354">
                            <w:pPr>
                              <w:rPr>
                                <w:sz w:val="20"/>
                                <w:szCs w:val="20"/>
                              </w:rPr>
                            </w:pPr>
                            <w:r w:rsidRPr="003C1354">
                              <w:rPr>
                                <w:rStyle w:val="Strong"/>
                                <w:rFonts w:asciiTheme="minorHAnsi" w:hAnsiTheme="minorHAnsi" w:cstheme="minorHAnsi"/>
                                <w:color w:val="000000"/>
                                <w:sz w:val="20"/>
                                <w:szCs w:val="20"/>
                              </w:rPr>
                              <w:t>William N. Martin</w:t>
                            </w:r>
                            <w:r w:rsidRPr="003C1354">
                              <w:rPr>
                                <w:rStyle w:val="apple-converted-space"/>
                                <w:rFonts w:asciiTheme="minorHAnsi" w:hAnsiTheme="minorHAnsi" w:cstheme="minorHAnsi"/>
                                <w:color w:val="000000"/>
                                <w:sz w:val="20"/>
                                <w:szCs w:val="20"/>
                              </w:rPr>
                              <w:t> </w:t>
                            </w:r>
                            <w:r w:rsidRPr="003C1354">
                              <w:rPr>
                                <w:rFonts w:asciiTheme="minorHAnsi" w:hAnsiTheme="minorHAnsi" w:cstheme="minorHAnsi"/>
                                <w:color w:val="000000"/>
                                <w:sz w:val="20"/>
                                <w:szCs w:val="20"/>
                              </w:rPr>
                              <w:t>is a third-generation Electric Utility worker and medical professional with extensive experience in both high-risk operations and emergency medicine. He has served nearly 20 years as a high-voltage lineman, line supervisor, and safety director, as well as 23 years as a critical care flight paramedic and Registered Nurse with cardiology and orthopedic nursing experience. He holds a Diploma in Mountain Medicine and has taught</w:t>
                            </w:r>
                            <w:r w:rsidRPr="003C1354">
                              <w:rPr>
                                <w:rFonts w:ascii="-webkit-standard" w:hAnsi="-webkit-standard"/>
                                <w:color w:val="000000"/>
                                <w:sz w:val="20"/>
                                <w:szCs w:val="20"/>
                              </w:rPr>
                              <w:t xml:space="preserve"> with the National Ski Patrol as an instructor trainer. Mr. Martin is CEO/President of Think Tank Project LLC and SAFR LLC (Simplify Advanced First Response), writes for</w:t>
                            </w:r>
                            <w:r w:rsidRPr="003C1354">
                              <w:rPr>
                                <w:rStyle w:val="apple-converted-space"/>
                                <w:rFonts w:ascii="-webkit-standard" w:hAnsi="-webkit-standard"/>
                                <w:color w:val="000000"/>
                                <w:sz w:val="20"/>
                                <w:szCs w:val="20"/>
                              </w:rPr>
                              <w:t> </w:t>
                            </w:r>
                            <w:r w:rsidRPr="003C1354">
                              <w:rPr>
                                <w:rStyle w:val="Emphasis"/>
                                <w:color w:val="000000"/>
                                <w:sz w:val="20"/>
                                <w:szCs w:val="20"/>
                              </w:rPr>
                              <w:t>Incident Prevention Magazine</w:t>
                            </w:r>
                            <w:r w:rsidRPr="003C1354">
                              <w:rPr>
                                <w:rFonts w:ascii="-webkit-standard" w:hAnsi="-webkit-standard"/>
                                <w:color w:val="000000"/>
                                <w:sz w:val="20"/>
                                <w:szCs w:val="20"/>
                              </w:rPr>
                              <w:t>, and speaks nationally on topics related to safety, human performance, and unleashing human potential.</w:t>
                            </w:r>
                          </w:p>
                          <w:p w14:paraId="23849CBA" w14:textId="48CF95C7" w:rsidR="003C1354" w:rsidRDefault="003C1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02C9CB" id="_x0000_s1028" type="#_x0000_t202" style="position:absolute;margin-left:25.5pt;margin-top:8pt;width:465pt;height:18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">
                <v:textbox>
                  <w:txbxContent>
                    <w:p w14:paraId="3ABA137E" w14:textId="47F32BE5" w:rsidR="003C1354" w:rsidRPr="00213D74" w:rsidRDefault="003C1354" w:rsidP="003C1354">
                      <w:pPr>
                        <w:pStyle w:val="Title"/>
                        <w:rPr>
                          <w:rFonts w:asciiTheme="minorHAnsi" w:hAnsiTheme="minorHAnsi" w:cstheme="minorHAnsi"/>
                          <w:b/>
                          <w:bCs/>
                          <w:sz w:val="32"/>
                          <w:szCs w:val="32"/>
                        </w:rPr>
                      </w:pPr>
                      <w:r w:rsidRPr="00213D74">
                        <w:rPr>
                          <w:rFonts w:asciiTheme="minorHAnsi" w:hAnsiTheme="minorHAnsi" w:cstheme="minorHAnsi"/>
                          <w:b/>
                          <w:bCs/>
                          <w:sz w:val="32"/>
                          <w:szCs w:val="32"/>
                        </w:rPr>
                        <w:t xml:space="preserve">William N. Martin (Billy), CUSP, RN, </w:t>
                      </w:r>
                      <w:proofErr w:type="spellStart"/>
                      <w:r w:rsidRPr="00213D74">
                        <w:rPr>
                          <w:rFonts w:asciiTheme="minorHAnsi" w:hAnsiTheme="minorHAnsi" w:cstheme="minorHAnsi"/>
                          <w:b/>
                          <w:bCs/>
                          <w:sz w:val="32"/>
                          <w:szCs w:val="32"/>
                        </w:rPr>
                        <w:t>NRP</w:t>
                      </w:r>
                      <w:proofErr w:type="spellEnd"/>
                      <w:r w:rsidRPr="00213D74">
                        <w:rPr>
                          <w:rFonts w:asciiTheme="minorHAnsi" w:hAnsiTheme="minorHAnsi" w:cstheme="minorHAnsi"/>
                          <w:b/>
                          <w:bCs/>
                          <w:sz w:val="32"/>
                          <w:szCs w:val="32"/>
                        </w:rPr>
                        <w:t>, DIMM</w:t>
                      </w:r>
                    </w:p>
                    <w:p w14:paraId="0F8AA4F0" w14:textId="77777777" w:rsidR="003C1354" w:rsidRPr="003C1354" w:rsidRDefault="003C1354" w:rsidP="003C1354">
                      <w:pPr>
                        <w:rPr>
                          <w:rFonts w:asciiTheme="minorHAnsi" w:hAnsiTheme="minorHAnsi" w:cstheme="minorHAnsi"/>
                          <w:sz w:val="20"/>
                          <w:szCs w:val="20"/>
                        </w:rPr>
                      </w:pPr>
                      <w:r w:rsidRPr="003C1354">
                        <w:rPr>
                          <w:rFonts w:asciiTheme="minorHAnsi" w:hAnsiTheme="minorHAnsi" w:cstheme="minorHAnsi"/>
                          <w:sz w:val="20"/>
                          <w:szCs w:val="20"/>
                        </w:rPr>
                        <w:t xml:space="preserve">Certified Utility Safety Professional, Lineman, Registered Nurse, Nationally Registered Paramedic, Diploma in Mountain Medicine, Pilot, Mountaineer.  </w:t>
                      </w:r>
                      <w:hyperlink r:id="rId15" w:history="1">
                        <w:r w:rsidRPr="003C1354">
                          <w:rPr>
                            <w:rStyle w:val="Hyperlink"/>
                            <w:rFonts w:asciiTheme="minorHAnsi" w:hAnsiTheme="minorHAnsi" w:cstheme="minorHAnsi"/>
                            <w:sz w:val="20"/>
                            <w:szCs w:val="20"/>
                          </w:rPr>
                          <w:t>Influenceteamdynamics@gmail.com</w:t>
                        </w:r>
                      </w:hyperlink>
                      <w:r w:rsidRPr="003C1354">
                        <w:rPr>
                          <w:rFonts w:asciiTheme="minorHAnsi" w:hAnsiTheme="minorHAnsi" w:cstheme="minorHAnsi"/>
                          <w:sz w:val="20"/>
                          <w:szCs w:val="20"/>
                        </w:rPr>
                        <w:t xml:space="preserve">   518-354-0569</w:t>
                      </w:r>
                    </w:p>
                    <w:p w14:paraId="54E64EB2" w14:textId="77777777" w:rsidR="003C1354" w:rsidRPr="003C1354" w:rsidRDefault="003C1354" w:rsidP="003C1354">
                      <w:pPr>
                        <w:rPr>
                          <w:sz w:val="20"/>
                          <w:szCs w:val="20"/>
                        </w:rPr>
                      </w:pPr>
                      <w:r w:rsidRPr="003C1354">
                        <w:rPr>
                          <w:rStyle w:val="Strong"/>
                          <w:rFonts w:asciiTheme="minorHAnsi" w:hAnsiTheme="minorHAnsi" w:cstheme="minorHAnsi"/>
                          <w:color w:val="000000"/>
                          <w:sz w:val="20"/>
                          <w:szCs w:val="20"/>
                        </w:rPr>
                        <w:t>William N. Martin</w:t>
                      </w:r>
                      <w:r w:rsidRPr="003C1354">
                        <w:rPr>
                          <w:rStyle w:val="apple-converted-space"/>
                          <w:rFonts w:asciiTheme="minorHAnsi" w:hAnsiTheme="minorHAnsi" w:cstheme="minorHAnsi"/>
                          <w:color w:val="000000"/>
                          <w:sz w:val="20"/>
                          <w:szCs w:val="20"/>
                        </w:rPr>
                        <w:t> </w:t>
                      </w:r>
                      <w:r w:rsidRPr="003C1354">
                        <w:rPr>
                          <w:rFonts w:asciiTheme="minorHAnsi" w:hAnsiTheme="minorHAnsi" w:cstheme="minorHAnsi"/>
                          <w:color w:val="000000"/>
                          <w:sz w:val="20"/>
                          <w:szCs w:val="20"/>
                        </w:rPr>
                        <w:t>is a third-generation Electric Utility worker and medical professional with extensive experience in both high-risk operations and emergency medicine. He has served nearly 20 years as a high-voltage lineman, line supervisor, and safety director, as well as 23 years as a critical care flight paramedic and Registered Nurse with cardiology and orthopedic nursing experience. He holds a Diploma in Mountain Medicine and has taught</w:t>
                      </w:r>
                      <w:r w:rsidRPr="003C1354">
                        <w:rPr>
                          <w:rFonts w:ascii="-webkit-standard" w:hAnsi="-webkit-standard"/>
                          <w:color w:val="000000"/>
                          <w:sz w:val="20"/>
                          <w:szCs w:val="20"/>
                        </w:rPr>
                        <w:t xml:space="preserve"> with the National Ski Patrol as an instructor trainer. Mr. Martin is CEO/President of Think Tank Project LLC and SAFR LLC (Simplify Advanced First Response), writes for</w:t>
                      </w:r>
                      <w:r w:rsidRPr="003C1354">
                        <w:rPr>
                          <w:rStyle w:val="apple-converted-space"/>
                          <w:rFonts w:ascii="-webkit-standard" w:hAnsi="-webkit-standard"/>
                          <w:color w:val="000000"/>
                          <w:sz w:val="20"/>
                          <w:szCs w:val="20"/>
                        </w:rPr>
                        <w:t> </w:t>
                      </w:r>
                      <w:r w:rsidRPr="003C1354">
                        <w:rPr>
                          <w:rStyle w:val="Emphasis"/>
                          <w:color w:val="000000"/>
                          <w:sz w:val="20"/>
                          <w:szCs w:val="20"/>
                        </w:rPr>
                        <w:t>Incident Prevention Magazine</w:t>
                      </w:r>
                      <w:r w:rsidRPr="003C1354">
                        <w:rPr>
                          <w:rFonts w:ascii="-webkit-standard" w:hAnsi="-webkit-standard"/>
                          <w:color w:val="000000"/>
                          <w:sz w:val="20"/>
                          <w:szCs w:val="20"/>
                        </w:rPr>
                        <w:t>, and speaks nationally on topics related to safety, human performance, and unleashing human potential.</w:t>
                      </w:r>
                    </w:p>
                    <w:p w14:paraId="23849CBA" w14:textId="48CF95C7" w:rsidR="003C1354" w:rsidRDefault="003C1354"/>
                  </w:txbxContent>
                </v:textbox>
                <w10:wrap type="square"/>
              </v:shape>
            </w:pict>
          </mc:Fallback>
        </mc:AlternateContent>
      </w:r>
    </w:p>
    <w:p w14:paraId="1E92081A" w14:textId="3F491D34" w:rsidR="005643AF" w:rsidRPr="000C3259" w:rsidRDefault="00A133D6" w:rsidP="003C1354">
      <w:pPr>
        <w:pStyle w:val="NormalWeb"/>
        <w:spacing w:before="0" w:beforeAutospacing="0" w:after="0" w:afterAutospacing="0"/>
        <w:rPr>
          <w:sz w:val="20"/>
          <w:szCs w:val="16"/>
        </w:rPr>
      </w:pPr>
      <w:r w:rsidRPr="003C1354">
        <w:rPr>
          <w:rFonts w:ascii="Segoe UI" w:hAnsi="Segoe UI" w:cs="Segoe UI"/>
          <w:noProof/>
          <w:sz w:val="20"/>
          <w:szCs w:val="20"/>
        </w:rPr>
        <w:lastRenderedPageBreak/>
        <mc:AlternateContent>
          <mc:Choice Requires="wps">
            <w:drawing>
              <wp:anchor distT="45720" distB="45720" distL="114300" distR="114300" simplePos="0" relativeHeight="251699200" behindDoc="0" locked="0" layoutInCell="1" allowOverlap="1" wp14:anchorId="7A5E4996" wp14:editId="45AE27FE">
                <wp:simplePos x="0" y="0"/>
                <wp:positionH relativeFrom="margin">
                  <wp:posOffset>384175</wp:posOffset>
                </wp:positionH>
                <wp:positionV relativeFrom="paragraph">
                  <wp:posOffset>5013325</wp:posOffset>
                </wp:positionV>
                <wp:extent cx="5905500" cy="2482850"/>
                <wp:effectExtent l="0" t="0" r="19050" b="12700"/>
                <wp:wrapSquare wrapText="bothSides"/>
                <wp:docPr id="1949047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482850"/>
                        </a:xfrm>
                        <a:prstGeom prst="rect">
                          <a:avLst/>
                        </a:prstGeom>
                        <a:solidFill>
                          <a:srgbClr val="FFFFFF"/>
                        </a:solidFill>
                        <a:ln w="9525">
                          <a:solidFill>
                            <a:srgbClr val="000000"/>
                          </a:solidFill>
                          <a:miter lim="800000"/>
                          <a:headEnd/>
                          <a:tailEnd/>
                        </a:ln>
                      </wps:spPr>
                      <wps:txbx>
                        <w:txbxContent>
                          <w:p w14:paraId="24F9E96D" w14:textId="77777777" w:rsidR="00A133D6" w:rsidRDefault="00A133D6" w:rsidP="00A133D6">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Steve Kopp, M.J. Electric</w:t>
                            </w:r>
                          </w:p>
                          <w:p w14:paraId="227CC84D" w14:textId="77777777" w:rsidR="00A133D6" w:rsidRPr="002E5412" w:rsidRDefault="00A133D6" w:rsidP="00A133D6">
                            <w:pPr>
                              <w:spacing w:after="0"/>
                              <w:rPr>
                                <w:sz w:val="20"/>
                                <w:szCs w:val="20"/>
                              </w:rPr>
                            </w:pPr>
                            <w:r w:rsidRPr="002E5412">
                              <w:rPr>
                                <w:sz w:val="20"/>
                                <w:szCs w:val="20"/>
                              </w:rPr>
                              <w:t>Steven oversees a dedicated team focused on developing and implementing safety programs to ensure employee safety and regulatory compliance through innovative strategies, including targeted training and comprehensive safety systems. In his current role as Vice President of Safety Innovation and Strategy, Steven is focused on advancing how technology and artificial intelligence can be integrated into the workplace to enhance safety performance and operational effectiveness.</w:t>
                            </w:r>
                          </w:p>
                          <w:p w14:paraId="281CF350" w14:textId="77777777" w:rsidR="00A133D6" w:rsidRPr="002E5412" w:rsidRDefault="00A133D6" w:rsidP="00A133D6">
                            <w:pPr>
                              <w:rPr>
                                <w:sz w:val="20"/>
                                <w:szCs w:val="20"/>
                              </w:rPr>
                            </w:pPr>
                            <w:r w:rsidRPr="002E5412">
                              <w:rPr>
                                <w:sz w:val="20"/>
                                <w:szCs w:val="20"/>
                              </w:rPr>
                              <w:t>He previously served as Vice President of Safety and Health, as well as Manager of Safety and Health and Field Safety Representative prior to his promotion into executive leadership. Steven holds a Bachelor of Science in Safety Studies from Keene State College.</w:t>
                            </w:r>
                          </w:p>
                          <w:p w14:paraId="79AF0685" w14:textId="77777777" w:rsidR="00A133D6" w:rsidRPr="002E5412" w:rsidRDefault="00A133D6" w:rsidP="00A133D6">
                            <w:pPr>
                              <w:rPr>
                                <w:sz w:val="20"/>
                                <w:szCs w:val="20"/>
                              </w:rPr>
                            </w:pPr>
                            <w:r w:rsidRPr="002E5412">
                              <w:rPr>
                                <w:sz w:val="20"/>
                                <w:szCs w:val="20"/>
                              </w:rPr>
                              <w:t xml:space="preserve">He is the recipient of the 2024 Quanta CEO Innovation Award for the development of the STEP Simulator, as well as the 2022 Quanta Safety Professional of the Year. Steven serves the industry as the Vice Chairman of </w:t>
                            </w:r>
                            <w:r w:rsidRPr="002E5412">
                              <w:rPr>
                                <w:sz w:val="20"/>
                                <w:szCs w:val="20"/>
                              </w:rPr>
                              <w:t>IUOTA and represents Quanta Services on the OSHA ET&amp;D Partnership – Task Team II.</w:t>
                            </w:r>
                          </w:p>
                          <w:p w14:paraId="4A9A20F0" w14:textId="77777777" w:rsidR="00A133D6" w:rsidRPr="003C1354" w:rsidRDefault="00A133D6" w:rsidP="00A133D6">
                            <w:pPr>
                              <w:rPr>
                                <w:sz w:val="20"/>
                                <w:szCs w:val="20"/>
                              </w:rPr>
                            </w:pPr>
                            <w:r>
                              <w:rPr>
                                <w:sz w:val="20"/>
                                <w:szCs w:val="20"/>
                              </w:rPr>
                              <w:t>CC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5E4996" id="_x0000_s1029" type="#_x0000_t202" style="position:absolute;margin-left:30.25pt;margin-top:394.75pt;width:465pt;height:195.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">
                <v:textbox>
                  <w:txbxContent>
                    <w:p w14:paraId="24F9E96D" w14:textId="77777777" w:rsidR="00A133D6" w:rsidRDefault="00A133D6" w:rsidP="00A133D6">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Steve Kopp, M.J. Electric</w:t>
                      </w:r>
                    </w:p>
                    <w:p w14:paraId="227CC84D" w14:textId="77777777" w:rsidR="00A133D6" w:rsidRPr="002E5412" w:rsidRDefault="00A133D6" w:rsidP="00A133D6">
                      <w:pPr>
                        <w:spacing w:after="0"/>
                        <w:rPr>
                          <w:sz w:val="20"/>
                          <w:szCs w:val="20"/>
                        </w:rPr>
                      </w:pPr>
                      <w:r w:rsidRPr="002E5412">
                        <w:rPr>
                          <w:sz w:val="20"/>
                          <w:szCs w:val="20"/>
                        </w:rPr>
                        <w:t>Steven oversees a dedicated team focused on developing and implementing safety programs to ensure employee safety and regulatory compliance through innovative strategies, including targeted training and comprehensive safety systems. In his current role as Vice President of Safety Innovation and Strategy, Steven is focused on advancing how technology and artificial intelligence can be integrated into the workplace to enhance safety performance and operational effectiveness.</w:t>
                      </w:r>
                    </w:p>
                    <w:p w14:paraId="281CF350" w14:textId="77777777" w:rsidR="00A133D6" w:rsidRPr="002E5412" w:rsidRDefault="00A133D6" w:rsidP="00A133D6">
                      <w:pPr>
                        <w:rPr>
                          <w:sz w:val="20"/>
                          <w:szCs w:val="20"/>
                        </w:rPr>
                      </w:pPr>
                      <w:r w:rsidRPr="002E5412">
                        <w:rPr>
                          <w:sz w:val="20"/>
                          <w:szCs w:val="20"/>
                        </w:rPr>
                        <w:t>He previously served as Vice President of Safety and Health, as well as Manager of Safety and Health and Field Safety Representative prior to his promotion into executive leadership. Steven holds a Bachelor of Science in Safety Studies from Keene State College.</w:t>
                      </w:r>
                    </w:p>
                    <w:p w14:paraId="79AF0685" w14:textId="77777777" w:rsidR="00A133D6" w:rsidRPr="002E5412" w:rsidRDefault="00A133D6" w:rsidP="00A133D6">
                      <w:pPr>
                        <w:rPr>
                          <w:sz w:val="20"/>
                          <w:szCs w:val="20"/>
                        </w:rPr>
                      </w:pPr>
                      <w:r w:rsidRPr="002E5412">
                        <w:rPr>
                          <w:sz w:val="20"/>
                          <w:szCs w:val="20"/>
                        </w:rPr>
                        <w:t xml:space="preserve">He is the recipient of the 2024 Quanta CEO Innovation Award for the development of the STEP Simulator, as well as the 2022 Quanta Safety Professional of the Year. Steven serves the industry as the Vice Chairman of </w:t>
                      </w:r>
                      <w:proofErr w:type="spellStart"/>
                      <w:r w:rsidRPr="002E5412">
                        <w:rPr>
                          <w:sz w:val="20"/>
                          <w:szCs w:val="20"/>
                        </w:rPr>
                        <w:t>IUOTA</w:t>
                      </w:r>
                      <w:proofErr w:type="spellEnd"/>
                      <w:r w:rsidRPr="002E5412">
                        <w:rPr>
                          <w:sz w:val="20"/>
                          <w:szCs w:val="20"/>
                        </w:rPr>
                        <w:t xml:space="preserve"> and represents Quanta Services on the OSHA </w:t>
                      </w:r>
                      <w:proofErr w:type="spellStart"/>
                      <w:r w:rsidRPr="002E5412">
                        <w:rPr>
                          <w:sz w:val="20"/>
                          <w:szCs w:val="20"/>
                        </w:rPr>
                        <w:t>ET&amp;D</w:t>
                      </w:r>
                      <w:proofErr w:type="spellEnd"/>
                      <w:r w:rsidRPr="002E5412">
                        <w:rPr>
                          <w:sz w:val="20"/>
                          <w:szCs w:val="20"/>
                        </w:rPr>
                        <w:t xml:space="preserve"> Partnership – Task Team II.</w:t>
                      </w:r>
                    </w:p>
                    <w:p w14:paraId="4A9A20F0" w14:textId="77777777" w:rsidR="00A133D6" w:rsidRPr="003C1354" w:rsidRDefault="00A133D6" w:rsidP="00A133D6">
                      <w:pPr>
                        <w:rPr>
                          <w:sz w:val="20"/>
                          <w:szCs w:val="20"/>
                        </w:rPr>
                      </w:pPr>
                      <w:r>
                        <w:rPr>
                          <w:sz w:val="20"/>
                          <w:szCs w:val="20"/>
                        </w:rPr>
                        <w:t>CC</w:t>
                      </w:r>
                    </w:p>
                  </w:txbxContent>
                </v:textbox>
                <w10:wrap type="square" anchorx="margin"/>
              </v:shape>
            </w:pict>
          </mc:Fallback>
        </mc:AlternateContent>
      </w:r>
      <w:r w:rsidRPr="003C1354">
        <w:rPr>
          <w:rFonts w:ascii="Segoe UI" w:hAnsi="Segoe UI" w:cs="Segoe UI"/>
          <w:noProof/>
          <w:sz w:val="20"/>
          <w:szCs w:val="20"/>
        </w:rPr>
        <mc:AlternateContent>
          <mc:Choice Requires="wps">
            <w:drawing>
              <wp:anchor distT="45720" distB="45720" distL="114300" distR="114300" simplePos="0" relativeHeight="251678720" behindDoc="0" locked="0" layoutInCell="1" allowOverlap="1" wp14:anchorId="2A1EC13E" wp14:editId="24C7FE99">
                <wp:simplePos x="0" y="0"/>
                <wp:positionH relativeFrom="margin">
                  <wp:posOffset>398145</wp:posOffset>
                </wp:positionH>
                <wp:positionV relativeFrom="paragraph">
                  <wp:posOffset>2498725</wp:posOffset>
                </wp:positionV>
                <wp:extent cx="5905500" cy="2286000"/>
                <wp:effectExtent l="0" t="0" r="19050" b="19050"/>
                <wp:wrapSquare wrapText="bothSides"/>
                <wp:docPr id="1546983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86000"/>
                        </a:xfrm>
                        <a:prstGeom prst="rect">
                          <a:avLst/>
                        </a:prstGeom>
                        <a:solidFill>
                          <a:srgbClr val="FFFFFF"/>
                        </a:solidFill>
                        <a:ln w="9525">
                          <a:solidFill>
                            <a:srgbClr val="000000"/>
                          </a:solidFill>
                          <a:miter lim="800000"/>
                          <a:headEnd/>
                          <a:tailEnd/>
                        </a:ln>
                      </wps:spPr>
                      <wps:txbx>
                        <w:txbxContent>
                          <w:p w14:paraId="7A71FC9A" w14:textId="2CFD3B9B" w:rsidR="00243502" w:rsidRDefault="00F23292" w:rsidP="00966498">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Shelby Ramsey,</w:t>
                            </w:r>
                            <w:r w:rsidR="005A361E">
                              <w:rPr>
                                <w:rFonts w:asciiTheme="minorHAnsi" w:eastAsiaTheme="majorEastAsia" w:hAnsiTheme="minorHAnsi" w:cstheme="minorHAnsi"/>
                                <w:b/>
                                <w:bCs/>
                                <w:spacing w:val="-10"/>
                                <w:kern w:val="28"/>
                                <w:sz w:val="32"/>
                                <w:szCs w:val="32"/>
                                <w14:ligatures w14:val="standardContextual"/>
                              </w:rPr>
                              <w:t xml:space="preserve"> CDS, O-</w:t>
                            </w:r>
                            <w:r w:rsidR="005A361E">
                              <w:rPr>
                                <w:rFonts w:asciiTheme="minorHAnsi" w:eastAsiaTheme="majorEastAsia" w:hAnsiTheme="minorHAnsi" w:cstheme="minorHAnsi"/>
                                <w:b/>
                                <w:bCs/>
                                <w:spacing w:val="-10"/>
                                <w:kern w:val="28"/>
                                <w:sz w:val="32"/>
                                <w:szCs w:val="32"/>
                                <w14:ligatures w14:val="standardContextual"/>
                              </w:rPr>
                              <w:t xml:space="preserve">RMP, </w:t>
                            </w:r>
                            <w:r>
                              <w:rPr>
                                <w:rFonts w:asciiTheme="minorHAnsi" w:eastAsiaTheme="majorEastAsia" w:hAnsiTheme="minorHAnsi" w:cstheme="minorHAnsi"/>
                                <w:b/>
                                <w:bCs/>
                                <w:spacing w:val="-10"/>
                                <w:kern w:val="28"/>
                                <w:sz w:val="32"/>
                                <w:szCs w:val="32"/>
                                <w14:ligatures w14:val="standardContextual"/>
                              </w:rPr>
                              <w:t>Asplundh</w:t>
                            </w:r>
                            <w:r w:rsidR="005A361E">
                              <w:rPr>
                                <w:rFonts w:asciiTheme="minorHAnsi" w:eastAsiaTheme="majorEastAsia" w:hAnsiTheme="minorHAnsi" w:cstheme="minorHAnsi"/>
                                <w:b/>
                                <w:bCs/>
                                <w:spacing w:val="-10"/>
                                <w:kern w:val="28"/>
                                <w:sz w:val="32"/>
                                <w:szCs w:val="32"/>
                                <w14:ligatures w14:val="standardContextual"/>
                              </w:rPr>
                              <w:t xml:space="preserve"> Infrastructure Group</w:t>
                            </w:r>
                            <w:r w:rsidR="000773F4">
                              <w:rPr>
                                <w:rFonts w:asciiTheme="minorHAnsi" w:eastAsiaTheme="majorEastAsia" w:hAnsiTheme="minorHAnsi" w:cstheme="minorHAnsi"/>
                                <w:b/>
                                <w:bCs/>
                                <w:spacing w:val="-10"/>
                                <w:kern w:val="28"/>
                                <w:sz w:val="32"/>
                                <w:szCs w:val="32"/>
                                <w14:ligatures w14:val="standardContextual"/>
                              </w:rPr>
                              <w:t>, LLC</w:t>
                            </w:r>
                          </w:p>
                          <w:p w14:paraId="64CD4B5B" w14:textId="063EBD0F" w:rsidR="000773F4" w:rsidRPr="000773F4" w:rsidRDefault="000773F4" w:rsidP="00966498">
                            <w:pPr>
                              <w:spacing w:after="0"/>
                              <w:rPr>
                                <w:rFonts w:asciiTheme="minorHAnsi" w:eastAsiaTheme="majorEastAsia" w:hAnsiTheme="minorHAnsi" w:cstheme="minorHAnsi"/>
                                <w:spacing w:val="-10"/>
                                <w:kern w:val="28"/>
                                <w:sz w:val="20"/>
                                <w:szCs w:val="20"/>
                                <w14:ligatures w14:val="standardContextual"/>
                              </w:rPr>
                            </w:pPr>
                            <w:r w:rsidRPr="000773F4">
                              <w:rPr>
                                <w:rFonts w:asciiTheme="minorHAnsi" w:eastAsiaTheme="majorEastAsia" w:hAnsiTheme="minorHAnsi" w:cstheme="minorHAnsi"/>
                                <w:spacing w:val="-10"/>
                                <w:kern w:val="28"/>
                                <w:sz w:val="20"/>
                                <w:szCs w:val="20"/>
                                <w14:ligatures w14:val="standardContextual"/>
                              </w:rPr>
                              <w:t xml:space="preserve">Shelby began her career 18 years ago as a Safety Specialist at UPS in the Fleet Compliance Department. She continued gaining knowledge of DOT Compliance while attending the University of Kentucky - College of Engineering. After graduating with her third degree, she continued to pursue her passion </w:t>
                            </w:r>
                            <w:r w:rsidRPr="000773F4">
                              <w:rPr>
                                <w:rFonts w:asciiTheme="minorHAnsi" w:eastAsiaTheme="majorEastAsia" w:hAnsiTheme="minorHAnsi" w:cstheme="minorHAnsi"/>
                                <w:spacing w:val="-10"/>
                                <w:kern w:val="28"/>
                                <w:sz w:val="20"/>
                                <w:szCs w:val="20"/>
                                <w14:ligatures w14:val="standardContextual"/>
                              </w:rPr>
                              <w:t>in Safety by expanding her skill set in the Line Construction industry. She has worked for two of the larger contractors as a Corporate Safety Manager, earning certifications in Modern Electrical Transmission and Distribution through PGS Energy Training. She has also developed Defensive Driving Programs, Root Cause Analysis Training, and led investigation teams in Fatalities, Power Outages, Accidents, and all Human Performance events, including SIF/SIF-P. In 2018, she launched her private business, specializing in DOT Compliance Training, ELDT, Leadership Workshops, Defensive Driving, and Safety Consulting. During this time, she partnered with Asplundh to provide training across the footprint. She earned her Certified Director of Safety (CDS) designation, through the University of Central Florida and her Operational - Risk Management Certification through PRMIA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1EC13E" id="_x0000_s1030" type="#_x0000_t202" style="position:absolute;margin-left:31.35pt;margin-top:196.75pt;width:465pt;height:180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">
                <v:textbox>
                  <w:txbxContent>
                    <w:p w14:paraId="7A71FC9A" w14:textId="2CFD3B9B" w:rsidR="00243502" w:rsidRDefault="00F23292" w:rsidP="00966498">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Shelby Ramsey,</w:t>
                      </w:r>
                      <w:r w:rsidR="005A361E">
                        <w:rPr>
                          <w:rFonts w:asciiTheme="minorHAnsi" w:eastAsiaTheme="majorEastAsia" w:hAnsiTheme="minorHAnsi" w:cstheme="minorHAnsi"/>
                          <w:b/>
                          <w:bCs/>
                          <w:spacing w:val="-10"/>
                          <w:kern w:val="28"/>
                          <w:sz w:val="32"/>
                          <w:szCs w:val="32"/>
                          <w14:ligatures w14:val="standardContextual"/>
                        </w:rPr>
                        <w:t xml:space="preserve"> CDS, O-</w:t>
                      </w:r>
                      <w:proofErr w:type="spellStart"/>
                      <w:r w:rsidR="005A361E">
                        <w:rPr>
                          <w:rFonts w:asciiTheme="minorHAnsi" w:eastAsiaTheme="majorEastAsia" w:hAnsiTheme="minorHAnsi" w:cstheme="minorHAnsi"/>
                          <w:b/>
                          <w:bCs/>
                          <w:spacing w:val="-10"/>
                          <w:kern w:val="28"/>
                          <w:sz w:val="32"/>
                          <w:szCs w:val="32"/>
                          <w14:ligatures w14:val="standardContextual"/>
                        </w:rPr>
                        <w:t>RMP</w:t>
                      </w:r>
                      <w:proofErr w:type="spellEnd"/>
                      <w:r w:rsidR="005A361E">
                        <w:rPr>
                          <w:rFonts w:asciiTheme="minorHAnsi" w:eastAsiaTheme="majorEastAsia" w:hAnsiTheme="minorHAnsi" w:cstheme="minorHAnsi"/>
                          <w:b/>
                          <w:bCs/>
                          <w:spacing w:val="-10"/>
                          <w:kern w:val="28"/>
                          <w:sz w:val="32"/>
                          <w:szCs w:val="32"/>
                          <w14:ligatures w14:val="standardContextual"/>
                        </w:rPr>
                        <w:t xml:space="preserve">, </w:t>
                      </w:r>
                      <w:r>
                        <w:rPr>
                          <w:rFonts w:asciiTheme="minorHAnsi" w:eastAsiaTheme="majorEastAsia" w:hAnsiTheme="minorHAnsi" w:cstheme="minorHAnsi"/>
                          <w:b/>
                          <w:bCs/>
                          <w:spacing w:val="-10"/>
                          <w:kern w:val="28"/>
                          <w:sz w:val="32"/>
                          <w:szCs w:val="32"/>
                          <w14:ligatures w14:val="standardContextual"/>
                        </w:rPr>
                        <w:t>Asplundh</w:t>
                      </w:r>
                      <w:r w:rsidR="005A361E">
                        <w:rPr>
                          <w:rFonts w:asciiTheme="minorHAnsi" w:eastAsiaTheme="majorEastAsia" w:hAnsiTheme="minorHAnsi" w:cstheme="minorHAnsi"/>
                          <w:b/>
                          <w:bCs/>
                          <w:spacing w:val="-10"/>
                          <w:kern w:val="28"/>
                          <w:sz w:val="32"/>
                          <w:szCs w:val="32"/>
                          <w14:ligatures w14:val="standardContextual"/>
                        </w:rPr>
                        <w:t xml:space="preserve"> Infrastructure Group</w:t>
                      </w:r>
                      <w:r w:rsidR="000773F4">
                        <w:rPr>
                          <w:rFonts w:asciiTheme="minorHAnsi" w:eastAsiaTheme="majorEastAsia" w:hAnsiTheme="minorHAnsi" w:cstheme="minorHAnsi"/>
                          <w:b/>
                          <w:bCs/>
                          <w:spacing w:val="-10"/>
                          <w:kern w:val="28"/>
                          <w:sz w:val="32"/>
                          <w:szCs w:val="32"/>
                          <w14:ligatures w14:val="standardContextual"/>
                        </w:rPr>
                        <w:t>, LLC</w:t>
                      </w:r>
                    </w:p>
                    <w:p w14:paraId="64CD4B5B" w14:textId="063EBD0F" w:rsidR="000773F4" w:rsidRPr="000773F4" w:rsidRDefault="000773F4" w:rsidP="00966498">
                      <w:pPr>
                        <w:spacing w:after="0"/>
                        <w:rPr>
                          <w:rFonts w:asciiTheme="minorHAnsi" w:eastAsiaTheme="majorEastAsia" w:hAnsiTheme="minorHAnsi" w:cstheme="minorHAnsi"/>
                          <w:spacing w:val="-10"/>
                          <w:kern w:val="28"/>
                          <w:sz w:val="20"/>
                          <w:szCs w:val="20"/>
                          <w14:ligatures w14:val="standardContextual"/>
                        </w:rPr>
                      </w:pPr>
                      <w:r w:rsidRPr="000773F4">
                        <w:rPr>
                          <w:rFonts w:asciiTheme="minorHAnsi" w:eastAsiaTheme="majorEastAsia" w:hAnsiTheme="minorHAnsi" w:cstheme="minorHAnsi"/>
                          <w:spacing w:val="-10"/>
                          <w:kern w:val="28"/>
                          <w:sz w:val="20"/>
                          <w:szCs w:val="20"/>
                          <w14:ligatures w14:val="standardContextual"/>
                        </w:rPr>
                        <w:t xml:space="preserve">Shelby began her career 18 years ago as a Safety Specialist at UPS in the Fleet Compliance Department. She continued gaining knowledge of DOT Compliance while attending the University of Kentucky - College of Engineering. After graduating with her third degree, she continued to pursue her passion </w:t>
                      </w:r>
                      <w:proofErr w:type="gramStart"/>
                      <w:r w:rsidRPr="000773F4">
                        <w:rPr>
                          <w:rFonts w:asciiTheme="minorHAnsi" w:eastAsiaTheme="majorEastAsia" w:hAnsiTheme="minorHAnsi" w:cstheme="minorHAnsi"/>
                          <w:spacing w:val="-10"/>
                          <w:kern w:val="28"/>
                          <w:sz w:val="20"/>
                          <w:szCs w:val="20"/>
                          <w14:ligatures w14:val="standardContextual"/>
                        </w:rPr>
                        <w:t>in</w:t>
                      </w:r>
                      <w:proofErr w:type="gramEnd"/>
                      <w:r w:rsidRPr="000773F4">
                        <w:rPr>
                          <w:rFonts w:asciiTheme="minorHAnsi" w:eastAsiaTheme="majorEastAsia" w:hAnsiTheme="minorHAnsi" w:cstheme="minorHAnsi"/>
                          <w:spacing w:val="-10"/>
                          <w:kern w:val="28"/>
                          <w:sz w:val="20"/>
                          <w:szCs w:val="20"/>
                          <w14:ligatures w14:val="standardContextual"/>
                        </w:rPr>
                        <w:t xml:space="preserve"> Safety by expanding her skill set in the Line Construction industry. She has worked for two of the larger contractors as a Corporate Safety Manager, earning certifications in Modern Electrical Transmission and Distribution through PGS Energy Training. She has also developed Defensive Driving Programs, Root Cause Analysis Training, and led investigation teams in Fatalities, Power Outages, Accidents, and all Human Performance events, including SIF/SIF-P. In 2018, she launched her private business, specializing in DOT Compliance Training, ELDT, Leadership Workshops, Defensive Driving, and Safety Consulting. During this time, she partnered with Asplundh to provide training across the footprint. She earned her Certified Director of Safety (CDS) </w:t>
                      </w:r>
                      <w:proofErr w:type="gramStart"/>
                      <w:r w:rsidRPr="000773F4">
                        <w:rPr>
                          <w:rFonts w:asciiTheme="minorHAnsi" w:eastAsiaTheme="majorEastAsia" w:hAnsiTheme="minorHAnsi" w:cstheme="minorHAnsi"/>
                          <w:spacing w:val="-10"/>
                          <w:kern w:val="28"/>
                          <w:sz w:val="20"/>
                          <w:szCs w:val="20"/>
                          <w14:ligatures w14:val="standardContextual"/>
                        </w:rPr>
                        <w:t>designation,</w:t>
                      </w:r>
                      <w:proofErr w:type="gramEnd"/>
                      <w:r w:rsidRPr="000773F4">
                        <w:rPr>
                          <w:rFonts w:asciiTheme="minorHAnsi" w:eastAsiaTheme="majorEastAsia" w:hAnsiTheme="minorHAnsi" w:cstheme="minorHAnsi"/>
                          <w:spacing w:val="-10"/>
                          <w:kern w:val="28"/>
                          <w:sz w:val="20"/>
                          <w:szCs w:val="20"/>
                          <w14:ligatures w14:val="standardContextual"/>
                        </w:rPr>
                        <w:t xml:space="preserve"> through the University of Central Florida and her Operational - Risk Management Certification through </w:t>
                      </w:r>
                      <w:proofErr w:type="spellStart"/>
                      <w:r w:rsidRPr="000773F4">
                        <w:rPr>
                          <w:rFonts w:asciiTheme="minorHAnsi" w:eastAsiaTheme="majorEastAsia" w:hAnsiTheme="minorHAnsi" w:cstheme="minorHAnsi"/>
                          <w:spacing w:val="-10"/>
                          <w:kern w:val="28"/>
                          <w:sz w:val="20"/>
                          <w:szCs w:val="20"/>
                          <w14:ligatures w14:val="standardContextual"/>
                        </w:rPr>
                        <w:t>PRMIA</w:t>
                      </w:r>
                      <w:proofErr w:type="spellEnd"/>
                    </w:p>
                  </w:txbxContent>
                </v:textbox>
                <w10:wrap type="square" anchorx="margin"/>
              </v:shape>
            </w:pict>
          </mc:Fallback>
        </mc:AlternateContent>
      </w:r>
      <w:r w:rsidRPr="003C1354">
        <w:rPr>
          <w:rFonts w:ascii="Segoe UI" w:hAnsi="Segoe UI" w:cs="Segoe UI"/>
          <w:noProof/>
          <w:sz w:val="20"/>
          <w:szCs w:val="20"/>
        </w:rPr>
        <mc:AlternateContent>
          <mc:Choice Requires="wps">
            <w:drawing>
              <wp:anchor distT="45720" distB="45720" distL="114300" distR="114300" simplePos="0" relativeHeight="251676672" behindDoc="0" locked="0" layoutInCell="1" allowOverlap="1" wp14:anchorId="250DB330" wp14:editId="3CB5E1A2">
                <wp:simplePos x="0" y="0"/>
                <wp:positionH relativeFrom="margin">
                  <wp:posOffset>387350</wp:posOffset>
                </wp:positionH>
                <wp:positionV relativeFrom="paragraph">
                  <wp:posOffset>0</wp:posOffset>
                </wp:positionV>
                <wp:extent cx="5905500" cy="2333625"/>
                <wp:effectExtent l="0" t="0" r="19050" b="28575"/>
                <wp:wrapSquare wrapText="bothSides"/>
                <wp:docPr id="922371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333625"/>
                        </a:xfrm>
                        <a:prstGeom prst="rect">
                          <a:avLst/>
                        </a:prstGeom>
                        <a:solidFill>
                          <a:srgbClr val="FFFFFF"/>
                        </a:solidFill>
                        <a:ln w="9525">
                          <a:solidFill>
                            <a:srgbClr val="000000"/>
                          </a:solidFill>
                          <a:miter lim="800000"/>
                          <a:headEnd/>
                          <a:tailEnd/>
                        </a:ln>
                      </wps:spPr>
                      <wps:txbx>
                        <w:txbxContent>
                          <w:p w14:paraId="02CFC2CC" w14:textId="033DA4AD" w:rsidR="00213D74" w:rsidRPr="00213D74" w:rsidRDefault="00213D74" w:rsidP="00A51EF3">
                            <w:pPr>
                              <w:spacing w:after="0"/>
                              <w:rPr>
                                <w:rFonts w:asciiTheme="minorHAnsi" w:eastAsiaTheme="majorEastAsia" w:hAnsiTheme="minorHAnsi" w:cstheme="minorHAnsi"/>
                                <w:b/>
                                <w:bCs/>
                                <w:spacing w:val="-10"/>
                                <w:kern w:val="28"/>
                                <w:sz w:val="32"/>
                                <w:szCs w:val="32"/>
                                <w14:ligatures w14:val="standardContextual"/>
                              </w:rPr>
                            </w:pPr>
                            <w:r w:rsidRPr="00213D74">
                              <w:rPr>
                                <w:rFonts w:asciiTheme="minorHAnsi" w:eastAsiaTheme="majorEastAsia" w:hAnsiTheme="minorHAnsi" w:cstheme="minorHAnsi"/>
                                <w:b/>
                                <w:bCs/>
                                <w:spacing w:val="-10"/>
                                <w:kern w:val="28"/>
                                <w:sz w:val="32"/>
                                <w:szCs w:val="32"/>
                                <w14:ligatures w14:val="standardContextual"/>
                              </w:rPr>
                              <w:t>Brent Jeffries, Bierer Meters</w:t>
                            </w:r>
                          </w:p>
                          <w:p w14:paraId="3D5A9CAB" w14:textId="74DAA3ED" w:rsidR="00213D74" w:rsidRPr="00213D74" w:rsidRDefault="00213D74" w:rsidP="00A51EF3">
                            <w:pPr>
                              <w:spacing w:after="0"/>
                              <w:rPr>
                                <w:rFonts w:asciiTheme="minorHAnsi" w:eastAsiaTheme="majorEastAsia" w:hAnsiTheme="minorHAnsi" w:cstheme="minorHAnsi"/>
                                <w:spacing w:val="-10"/>
                                <w:kern w:val="28"/>
                                <w:sz w:val="20"/>
                                <w:szCs w:val="20"/>
                                <w14:ligatures w14:val="standardContextual"/>
                              </w:rPr>
                            </w:pPr>
                            <w:r w:rsidRPr="00213D74">
                              <w:rPr>
                                <w:rFonts w:asciiTheme="minorHAnsi" w:eastAsiaTheme="majorEastAsia" w:hAnsiTheme="minorHAnsi" w:cstheme="minorHAnsi"/>
                                <w:spacing w:val="-10"/>
                                <w:kern w:val="28"/>
                                <w:sz w:val="20"/>
                                <w:szCs w:val="20"/>
                                <w14:ligatures w14:val="standardContextual"/>
                              </w:rPr>
                              <w:t>Married 38 years, with 3 children.</w:t>
                            </w:r>
                          </w:p>
                          <w:p w14:paraId="21A354DD" w14:textId="2DF5D9F7" w:rsidR="00213D74" w:rsidRPr="00213D74" w:rsidRDefault="00213D74" w:rsidP="00A51EF3">
                            <w:pPr>
                              <w:spacing w:after="0"/>
                              <w:rPr>
                                <w:rFonts w:asciiTheme="minorHAnsi" w:eastAsiaTheme="majorEastAsia" w:hAnsiTheme="minorHAnsi" w:cstheme="minorHAnsi"/>
                                <w:spacing w:val="-10"/>
                                <w:kern w:val="28"/>
                                <w:sz w:val="20"/>
                                <w:szCs w:val="20"/>
                                <w14:ligatures w14:val="standardContextual"/>
                              </w:rPr>
                            </w:pPr>
                            <w:r w:rsidRPr="00213D74">
                              <w:rPr>
                                <w:rFonts w:asciiTheme="minorHAnsi" w:eastAsiaTheme="majorEastAsia" w:hAnsiTheme="minorHAnsi" w:cstheme="minorHAnsi"/>
                                <w:spacing w:val="-10"/>
                                <w:kern w:val="28"/>
                                <w:sz w:val="20"/>
                                <w:szCs w:val="20"/>
                                <w14:ligatures w14:val="standardContextual"/>
                              </w:rPr>
                              <w:t>12 Years with Bierer Meters, VP Field Operations, Safety Instructor.</w:t>
                            </w:r>
                          </w:p>
                          <w:p w14:paraId="11FB60A1" w14:textId="77777777" w:rsidR="00213D74" w:rsidRPr="00213D74" w:rsidRDefault="00213D74" w:rsidP="00A51EF3">
                            <w:pPr>
                              <w:spacing w:after="0"/>
                              <w:rPr>
                                <w:rFonts w:asciiTheme="minorHAnsi" w:eastAsiaTheme="majorEastAsia" w:hAnsiTheme="minorHAnsi" w:cstheme="minorHAnsi"/>
                                <w:spacing w:val="-10"/>
                                <w:kern w:val="28"/>
                                <w:sz w:val="20"/>
                                <w:szCs w:val="20"/>
                                <w14:ligatures w14:val="standardContextual"/>
                              </w:rPr>
                            </w:pPr>
                            <w:r w:rsidRPr="00213D74">
                              <w:rPr>
                                <w:rFonts w:asciiTheme="minorHAnsi" w:eastAsiaTheme="majorEastAsia" w:hAnsiTheme="minorHAnsi" w:cstheme="minorHAnsi"/>
                                <w:spacing w:val="-10"/>
                                <w:kern w:val="28"/>
                                <w:sz w:val="20"/>
                                <w:szCs w:val="20"/>
                                <w14:ligatures w14:val="standardContextual"/>
                              </w:rPr>
                              <w:t>Demonstrating Bierer Meters, no cost, 4 session all day "</w:t>
                            </w:r>
                            <w:r w:rsidRPr="00213D74">
                              <w:rPr>
                                <w:rFonts w:asciiTheme="minorHAnsi" w:eastAsiaTheme="majorEastAsia" w:hAnsiTheme="minorHAnsi" w:cstheme="minorHAnsi"/>
                                <w:spacing w:val="-10"/>
                                <w:kern w:val="28"/>
                                <w:sz w:val="20"/>
                                <w:szCs w:val="20"/>
                                <w14:ligatures w14:val="standardContextual"/>
                              </w:rPr>
                              <w:t xml:space="preserve">Lineworker Safety Tool Competence Workshop, including Tool and Work Methods, Leadership, Communication Skills, </w:t>
                            </w:r>
                            <w:r w:rsidRPr="00213D74">
                              <w:rPr>
                                <w:rFonts w:asciiTheme="minorHAnsi" w:eastAsiaTheme="majorEastAsia" w:hAnsiTheme="minorHAnsi" w:cstheme="minorHAnsi"/>
                                <w:spacing w:val="-10"/>
                                <w:kern w:val="28"/>
                                <w:sz w:val="20"/>
                                <w:szCs w:val="20"/>
                                <w14:ligatures w14:val="standardContextual"/>
                              </w:rPr>
                              <w:t>How to build a Line Team, Psychological Safety, Incident Review and Prevention, including Field Training on Live Line with Electrical Utilities and their Contractors, throughout the USA and Canada for10 years.  Bierer Meters Safety Training videos available freely on our YouTube channel.  Speaking nationally at Leadership and Safety Conferences, and for Tool and Work Methods Meetings.  Founder and facilitator of Electric Culture Of Safety, going into it's 5th year, ECOS is a grass roots nationwide coalition of Safety Professionals, freely giving back their expertise, knowledge, understanding, and experiences, all at no cost, ensuring our Heroes of Light return safely to their Family Crews when task completed.  Go to ElectricCultureOfSafety.com RESOURCES for all Linemen Safety National Webinars, and Live Wire Stories, and share with your Line Team.</w:t>
                            </w:r>
                          </w:p>
                          <w:p w14:paraId="215335FA" w14:textId="496B8859" w:rsidR="00213D74" w:rsidRPr="003C1354" w:rsidRDefault="00213D74" w:rsidP="00213D7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0DB330" id="_x0000_s1031" type="#_x0000_t202" style="position:absolute;margin-left:30.5pt;margin-top:0;width:465pt;height:183.7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">
                <v:textbox>
                  <w:txbxContent>
                    <w:p w14:paraId="02CFC2CC" w14:textId="033DA4AD" w:rsidR="00213D74" w:rsidRPr="00213D74" w:rsidRDefault="00213D74" w:rsidP="00A51EF3">
                      <w:pPr>
                        <w:spacing w:after="0"/>
                        <w:rPr>
                          <w:rFonts w:asciiTheme="minorHAnsi" w:eastAsiaTheme="majorEastAsia" w:hAnsiTheme="minorHAnsi" w:cstheme="minorHAnsi"/>
                          <w:b/>
                          <w:bCs/>
                          <w:spacing w:val="-10"/>
                          <w:kern w:val="28"/>
                          <w:sz w:val="32"/>
                          <w:szCs w:val="32"/>
                          <w14:ligatures w14:val="standardContextual"/>
                        </w:rPr>
                      </w:pPr>
                      <w:r w:rsidRPr="00213D74">
                        <w:rPr>
                          <w:rFonts w:asciiTheme="minorHAnsi" w:eastAsiaTheme="majorEastAsia" w:hAnsiTheme="minorHAnsi" w:cstheme="minorHAnsi"/>
                          <w:b/>
                          <w:bCs/>
                          <w:spacing w:val="-10"/>
                          <w:kern w:val="28"/>
                          <w:sz w:val="32"/>
                          <w:szCs w:val="32"/>
                          <w14:ligatures w14:val="standardContextual"/>
                        </w:rPr>
                        <w:t>Brent Jeffries, Bierer Meters</w:t>
                      </w:r>
                    </w:p>
                    <w:p w14:paraId="3D5A9CAB" w14:textId="74DAA3ED" w:rsidR="00213D74" w:rsidRPr="00213D74" w:rsidRDefault="00213D74" w:rsidP="00A51EF3">
                      <w:pPr>
                        <w:spacing w:after="0"/>
                        <w:rPr>
                          <w:rFonts w:asciiTheme="minorHAnsi" w:eastAsiaTheme="majorEastAsia" w:hAnsiTheme="minorHAnsi" w:cstheme="minorHAnsi"/>
                          <w:spacing w:val="-10"/>
                          <w:kern w:val="28"/>
                          <w:sz w:val="20"/>
                          <w:szCs w:val="20"/>
                          <w14:ligatures w14:val="standardContextual"/>
                        </w:rPr>
                      </w:pPr>
                      <w:r w:rsidRPr="00213D74">
                        <w:rPr>
                          <w:rFonts w:asciiTheme="minorHAnsi" w:eastAsiaTheme="majorEastAsia" w:hAnsiTheme="minorHAnsi" w:cstheme="minorHAnsi"/>
                          <w:spacing w:val="-10"/>
                          <w:kern w:val="28"/>
                          <w:sz w:val="20"/>
                          <w:szCs w:val="20"/>
                          <w14:ligatures w14:val="standardContextual"/>
                        </w:rPr>
                        <w:t>Married 38 years, with 3 children.</w:t>
                      </w:r>
                    </w:p>
                    <w:p w14:paraId="21A354DD" w14:textId="2DF5D9F7" w:rsidR="00213D74" w:rsidRPr="00213D74" w:rsidRDefault="00213D74" w:rsidP="00A51EF3">
                      <w:pPr>
                        <w:spacing w:after="0"/>
                        <w:rPr>
                          <w:rFonts w:asciiTheme="minorHAnsi" w:eastAsiaTheme="majorEastAsia" w:hAnsiTheme="minorHAnsi" w:cstheme="minorHAnsi"/>
                          <w:spacing w:val="-10"/>
                          <w:kern w:val="28"/>
                          <w:sz w:val="20"/>
                          <w:szCs w:val="20"/>
                          <w14:ligatures w14:val="standardContextual"/>
                        </w:rPr>
                      </w:pPr>
                      <w:r w:rsidRPr="00213D74">
                        <w:rPr>
                          <w:rFonts w:asciiTheme="minorHAnsi" w:eastAsiaTheme="majorEastAsia" w:hAnsiTheme="minorHAnsi" w:cstheme="minorHAnsi"/>
                          <w:spacing w:val="-10"/>
                          <w:kern w:val="28"/>
                          <w:sz w:val="20"/>
                          <w:szCs w:val="20"/>
                          <w14:ligatures w14:val="standardContextual"/>
                        </w:rPr>
                        <w:t>12 Years with Bierer Meters, VP Field Operations, Safety Instructor.</w:t>
                      </w:r>
                    </w:p>
                    <w:p w14:paraId="11FB60A1" w14:textId="77777777" w:rsidR="00213D74" w:rsidRPr="00213D74" w:rsidRDefault="00213D74" w:rsidP="00A51EF3">
                      <w:pPr>
                        <w:spacing w:after="0"/>
                        <w:rPr>
                          <w:rFonts w:asciiTheme="minorHAnsi" w:eastAsiaTheme="majorEastAsia" w:hAnsiTheme="minorHAnsi" w:cstheme="minorHAnsi"/>
                          <w:spacing w:val="-10"/>
                          <w:kern w:val="28"/>
                          <w:sz w:val="20"/>
                          <w:szCs w:val="20"/>
                          <w14:ligatures w14:val="standardContextual"/>
                        </w:rPr>
                      </w:pPr>
                      <w:r w:rsidRPr="00213D74">
                        <w:rPr>
                          <w:rFonts w:asciiTheme="minorHAnsi" w:eastAsiaTheme="majorEastAsia" w:hAnsiTheme="minorHAnsi" w:cstheme="minorHAnsi"/>
                          <w:spacing w:val="-10"/>
                          <w:kern w:val="28"/>
                          <w:sz w:val="20"/>
                          <w:szCs w:val="20"/>
                          <w14:ligatures w14:val="standardContextual"/>
                        </w:rPr>
                        <w:t>Demonstrating Bierer Meters, no cost, 4 session all day "</w:t>
                      </w:r>
                      <w:proofErr w:type="spellStart"/>
                      <w:r w:rsidRPr="00213D74">
                        <w:rPr>
                          <w:rFonts w:asciiTheme="minorHAnsi" w:eastAsiaTheme="majorEastAsia" w:hAnsiTheme="minorHAnsi" w:cstheme="minorHAnsi"/>
                          <w:spacing w:val="-10"/>
                          <w:kern w:val="28"/>
                          <w:sz w:val="20"/>
                          <w:szCs w:val="20"/>
                          <w14:ligatures w14:val="standardContextual"/>
                        </w:rPr>
                        <w:t>Lineworker</w:t>
                      </w:r>
                      <w:proofErr w:type="spellEnd"/>
                      <w:r w:rsidRPr="00213D74">
                        <w:rPr>
                          <w:rFonts w:asciiTheme="minorHAnsi" w:eastAsiaTheme="majorEastAsia" w:hAnsiTheme="minorHAnsi" w:cstheme="minorHAnsi"/>
                          <w:spacing w:val="-10"/>
                          <w:kern w:val="28"/>
                          <w:sz w:val="20"/>
                          <w:szCs w:val="20"/>
                          <w14:ligatures w14:val="standardContextual"/>
                        </w:rPr>
                        <w:t xml:space="preserve"> Safety Tool Competence Workshop, including Tool and Work Methods, Leadership, Communication Skills, </w:t>
                      </w:r>
                      <w:proofErr w:type="gramStart"/>
                      <w:r w:rsidRPr="00213D74">
                        <w:rPr>
                          <w:rFonts w:asciiTheme="minorHAnsi" w:eastAsiaTheme="majorEastAsia" w:hAnsiTheme="minorHAnsi" w:cstheme="minorHAnsi"/>
                          <w:spacing w:val="-10"/>
                          <w:kern w:val="28"/>
                          <w:sz w:val="20"/>
                          <w:szCs w:val="20"/>
                          <w14:ligatures w14:val="standardContextual"/>
                        </w:rPr>
                        <w:t>How</w:t>
                      </w:r>
                      <w:proofErr w:type="gramEnd"/>
                      <w:r w:rsidRPr="00213D74">
                        <w:rPr>
                          <w:rFonts w:asciiTheme="minorHAnsi" w:eastAsiaTheme="majorEastAsia" w:hAnsiTheme="minorHAnsi" w:cstheme="minorHAnsi"/>
                          <w:spacing w:val="-10"/>
                          <w:kern w:val="28"/>
                          <w:sz w:val="20"/>
                          <w:szCs w:val="20"/>
                          <w14:ligatures w14:val="standardContextual"/>
                        </w:rPr>
                        <w:t xml:space="preserve"> to build a Line Team, Psychological Safety, Incident Review and Prevention, including Field Training on Live Line with Electrical Utilities and their Contractors, throughout the USA and Canada for10 years.  Bierer Meters Safety Training videos </w:t>
                      </w:r>
                      <w:proofErr w:type="gramStart"/>
                      <w:r w:rsidRPr="00213D74">
                        <w:rPr>
                          <w:rFonts w:asciiTheme="minorHAnsi" w:eastAsiaTheme="majorEastAsia" w:hAnsiTheme="minorHAnsi" w:cstheme="minorHAnsi"/>
                          <w:spacing w:val="-10"/>
                          <w:kern w:val="28"/>
                          <w:sz w:val="20"/>
                          <w:szCs w:val="20"/>
                          <w14:ligatures w14:val="standardContextual"/>
                        </w:rPr>
                        <w:t>available</w:t>
                      </w:r>
                      <w:proofErr w:type="gramEnd"/>
                      <w:r w:rsidRPr="00213D74">
                        <w:rPr>
                          <w:rFonts w:asciiTheme="minorHAnsi" w:eastAsiaTheme="majorEastAsia" w:hAnsiTheme="minorHAnsi" w:cstheme="minorHAnsi"/>
                          <w:spacing w:val="-10"/>
                          <w:kern w:val="28"/>
                          <w:sz w:val="20"/>
                          <w:szCs w:val="20"/>
                          <w14:ligatures w14:val="standardContextual"/>
                        </w:rPr>
                        <w:t xml:space="preserve"> freely on our YouTube channel.  Speaking nationally at Leadership and Safety Conferences, and for Tool and Work Methods Meetings.  Founder and facilitator of Electric Culture </w:t>
                      </w:r>
                      <w:proofErr w:type="gramStart"/>
                      <w:r w:rsidRPr="00213D74">
                        <w:rPr>
                          <w:rFonts w:asciiTheme="minorHAnsi" w:eastAsiaTheme="majorEastAsia" w:hAnsiTheme="minorHAnsi" w:cstheme="minorHAnsi"/>
                          <w:spacing w:val="-10"/>
                          <w:kern w:val="28"/>
                          <w:sz w:val="20"/>
                          <w:szCs w:val="20"/>
                          <w14:ligatures w14:val="standardContextual"/>
                        </w:rPr>
                        <w:t>Of</w:t>
                      </w:r>
                      <w:proofErr w:type="gramEnd"/>
                      <w:r w:rsidRPr="00213D74">
                        <w:rPr>
                          <w:rFonts w:asciiTheme="minorHAnsi" w:eastAsiaTheme="majorEastAsia" w:hAnsiTheme="minorHAnsi" w:cstheme="minorHAnsi"/>
                          <w:spacing w:val="-10"/>
                          <w:kern w:val="28"/>
                          <w:sz w:val="20"/>
                          <w:szCs w:val="20"/>
                          <w14:ligatures w14:val="standardContextual"/>
                        </w:rPr>
                        <w:t xml:space="preserve"> Safety, going into </w:t>
                      </w:r>
                      <w:proofErr w:type="spellStart"/>
                      <w:proofErr w:type="gramStart"/>
                      <w:r w:rsidRPr="00213D74">
                        <w:rPr>
                          <w:rFonts w:asciiTheme="minorHAnsi" w:eastAsiaTheme="majorEastAsia" w:hAnsiTheme="minorHAnsi" w:cstheme="minorHAnsi"/>
                          <w:spacing w:val="-10"/>
                          <w:kern w:val="28"/>
                          <w:sz w:val="20"/>
                          <w:szCs w:val="20"/>
                          <w14:ligatures w14:val="standardContextual"/>
                        </w:rPr>
                        <w:t>it's</w:t>
                      </w:r>
                      <w:proofErr w:type="spellEnd"/>
                      <w:proofErr w:type="gramEnd"/>
                      <w:r w:rsidRPr="00213D74">
                        <w:rPr>
                          <w:rFonts w:asciiTheme="minorHAnsi" w:eastAsiaTheme="majorEastAsia" w:hAnsiTheme="minorHAnsi" w:cstheme="minorHAnsi"/>
                          <w:spacing w:val="-10"/>
                          <w:kern w:val="28"/>
                          <w:sz w:val="20"/>
                          <w:szCs w:val="20"/>
                          <w14:ligatures w14:val="standardContextual"/>
                        </w:rPr>
                        <w:t xml:space="preserve"> 5th year, </w:t>
                      </w:r>
                      <w:proofErr w:type="spellStart"/>
                      <w:r w:rsidRPr="00213D74">
                        <w:rPr>
                          <w:rFonts w:asciiTheme="minorHAnsi" w:eastAsiaTheme="majorEastAsia" w:hAnsiTheme="minorHAnsi" w:cstheme="minorHAnsi"/>
                          <w:spacing w:val="-10"/>
                          <w:kern w:val="28"/>
                          <w:sz w:val="20"/>
                          <w:szCs w:val="20"/>
                          <w14:ligatures w14:val="standardContextual"/>
                        </w:rPr>
                        <w:t>ECOS</w:t>
                      </w:r>
                      <w:proofErr w:type="spellEnd"/>
                      <w:r w:rsidRPr="00213D74">
                        <w:rPr>
                          <w:rFonts w:asciiTheme="minorHAnsi" w:eastAsiaTheme="majorEastAsia" w:hAnsiTheme="minorHAnsi" w:cstheme="minorHAnsi"/>
                          <w:spacing w:val="-10"/>
                          <w:kern w:val="28"/>
                          <w:sz w:val="20"/>
                          <w:szCs w:val="20"/>
                          <w14:ligatures w14:val="standardContextual"/>
                        </w:rPr>
                        <w:t xml:space="preserve"> is a grass roots nationwide coalition of Safety Professionals, freely giving back their expertise, knowledge, understanding, and experiences, all at no cost, ensuring our Heroes of Light return safely to their Family Crews when task completed.  Go to ElectricCultureOfSafety.com RESOURCES for all Linemen Safety National Webinars, and Live Wire Stories, and share with your Line Team.</w:t>
                      </w:r>
                    </w:p>
                    <w:p w14:paraId="215335FA" w14:textId="496B8859" w:rsidR="00213D74" w:rsidRPr="003C1354" w:rsidRDefault="00213D74" w:rsidP="00213D74">
                      <w:pPr>
                        <w:rPr>
                          <w:sz w:val="20"/>
                          <w:szCs w:val="20"/>
                        </w:rPr>
                      </w:pPr>
                    </w:p>
                  </w:txbxContent>
                </v:textbox>
                <w10:wrap type="square" anchorx="margin"/>
              </v:shape>
            </w:pict>
          </mc:Fallback>
        </mc:AlternateContent>
      </w:r>
      <w:r w:rsidR="005643AF" w:rsidRPr="00D75264">
        <w:rPr>
          <w:rFonts w:ascii="Segoe UI" w:hAnsi="Segoe UI" w:cs="Segoe UI"/>
          <w:sz w:val="20"/>
          <w:szCs w:val="20"/>
        </w:rPr>
        <w:tab/>
      </w:r>
    </w:p>
    <w:p w14:paraId="0CB7F065" w14:textId="0DC59B36" w:rsidR="000C1AC6" w:rsidRDefault="000C1AC6" w:rsidP="000C3259">
      <w:pPr>
        <w:pStyle w:val="NormalWeb"/>
        <w:spacing w:before="0" w:beforeAutospacing="0" w:after="0" w:afterAutospacing="0"/>
        <w:rPr>
          <w:rFonts w:ascii="Century Gothic" w:hAnsi="Century Gothic" w:cs="Arial"/>
          <w:sz w:val="22"/>
          <w:szCs w:val="22"/>
        </w:rPr>
      </w:pPr>
    </w:p>
    <w:p w14:paraId="37148572" w14:textId="37C6DB7E" w:rsidR="005643AF" w:rsidRDefault="005643AF" w:rsidP="00CE7F9B">
      <w:pPr>
        <w:pStyle w:val="NormalWeb"/>
        <w:spacing w:before="0" w:beforeAutospacing="0" w:after="0" w:afterAutospacing="0"/>
        <w:rPr>
          <w:rFonts w:ascii="Century Gothic" w:hAnsi="Century Gothic" w:cs="Arial"/>
          <w:sz w:val="22"/>
          <w:szCs w:val="22"/>
        </w:rPr>
      </w:pPr>
    </w:p>
    <w:p w14:paraId="0EEABC73" w14:textId="5B06907F" w:rsidR="005643AF" w:rsidRPr="00CE7F9B" w:rsidRDefault="005643AF" w:rsidP="00CE7F9B">
      <w:pPr>
        <w:pStyle w:val="NormalWeb"/>
        <w:spacing w:before="0" w:beforeAutospacing="0" w:after="0" w:afterAutospacing="0"/>
        <w:rPr>
          <w:rFonts w:ascii="Century Gothic" w:hAnsi="Century Gothic" w:cs="Arial"/>
          <w:sz w:val="22"/>
          <w:szCs w:val="22"/>
        </w:rPr>
      </w:pPr>
    </w:p>
    <w:p w14:paraId="664E389D" w14:textId="25A64CEC" w:rsidR="00522D4C" w:rsidRDefault="00A133D6" w:rsidP="00F4730F">
      <w:pPr>
        <w:spacing w:after="0" w:line="240" w:lineRule="auto"/>
        <w:rPr>
          <w:rFonts w:ascii="Century Gothic" w:hAnsi="Century Gothic" w:cs="Arial"/>
        </w:rPr>
      </w:pPr>
      <w:r w:rsidRPr="003C1354">
        <w:rPr>
          <w:rFonts w:ascii="Segoe UI" w:hAnsi="Segoe UI" w:cs="Segoe UI"/>
          <w:noProof/>
          <w:sz w:val="20"/>
          <w:szCs w:val="20"/>
        </w:rPr>
        <w:lastRenderedPageBreak/>
        <mc:AlternateContent>
          <mc:Choice Requires="wps">
            <w:drawing>
              <wp:anchor distT="45720" distB="45720" distL="114300" distR="114300" simplePos="0" relativeHeight="251701248" behindDoc="0" locked="0" layoutInCell="1" allowOverlap="1" wp14:anchorId="2AA62738" wp14:editId="5CD68F10">
                <wp:simplePos x="0" y="0"/>
                <wp:positionH relativeFrom="margin">
                  <wp:align>right</wp:align>
                </wp:positionH>
                <wp:positionV relativeFrom="paragraph">
                  <wp:posOffset>0</wp:posOffset>
                </wp:positionV>
                <wp:extent cx="5905500" cy="1304925"/>
                <wp:effectExtent l="0" t="0" r="19050" b="28575"/>
                <wp:wrapSquare wrapText="bothSides"/>
                <wp:docPr id="1845532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304925"/>
                        </a:xfrm>
                        <a:prstGeom prst="rect">
                          <a:avLst/>
                        </a:prstGeom>
                        <a:solidFill>
                          <a:srgbClr val="FFFFFF"/>
                        </a:solidFill>
                        <a:ln w="9525">
                          <a:solidFill>
                            <a:srgbClr val="000000"/>
                          </a:solidFill>
                          <a:miter lim="800000"/>
                          <a:headEnd/>
                          <a:tailEnd/>
                        </a:ln>
                      </wps:spPr>
                      <wps:txbx>
                        <w:txbxContent>
                          <w:p w14:paraId="0AA266D8" w14:textId="77777777" w:rsidR="00A133D6" w:rsidRDefault="00A133D6" w:rsidP="00A133D6">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Greg Greiner, Managing Director, Electric Training ALLIANCE</w:t>
                            </w:r>
                          </w:p>
                          <w:p w14:paraId="135026D7" w14:textId="77777777" w:rsidR="00A133D6" w:rsidRPr="00966498" w:rsidRDefault="00A133D6" w:rsidP="00A133D6">
                            <w:pPr>
                              <w:spacing w:after="0"/>
                              <w:rPr>
                                <w:rFonts w:asciiTheme="minorHAnsi" w:eastAsiaTheme="majorEastAsia" w:hAnsiTheme="minorHAnsi" w:cstheme="minorHAnsi"/>
                                <w:i/>
                                <w:iCs/>
                                <w:spacing w:val="-10"/>
                                <w:kern w:val="28"/>
                                <w14:ligatures w14:val="standardContextual"/>
                              </w:rPr>
                            </w:pPr>
                            <w:r w:rsidRPr="00966498">
                              <w:rPr>
                                <w:rFonts w:asciiTheme="minorHAnsi" w:eastAsiaTheme="majorEastAsia" w:hAnsiTheme="minorHAnsi" w:cstheme="minorHAnsi"/>
                                <w:i/>
                                <w:iCs/>
                                <w:spacing w:val="-10"/>
                                <w:kern w:val="28"/>
                                <w14:ligatures w14:val="standardContextual"/>
                              </w:rPr>
                              <w:t>Adult Education/Technical Training - NTI Master Instructor/Trainer Program</w:t>
                            </w:r>
                          </w:p>
                          <w:p w14:paraId="04EECCB1" w14:textId="77777777" w:rsidR="00A133D6" w:rsidRPr="00223E05" w:rsidRDefault="00A133D6" w:rsidP="00A133D6">
                            <w:pPr>
                              <w:spacing w:after="0"/>
                              <w:rPr>
                                <w:rFonts w:asciiTheme="minorHAnsi" w:eastAsiaTheme="majorEastAsia" w:hAnsiTheme="minorHAnsi" w:cstheme="minorHAnsi"/>
                                <w:b/>
                                <w:bCs/>
                                <w:spacing w:val="-10"/>
                                <w:kern w:val="28"/>
                                <w:sz w:val="32"/>
                                <w:szCs w:val="32"/>
                                <w14:ligatures w14:val="standardContextual"/>
                              </w:rPr>
                            </w:pPr>
                            <w:r w:rsidRPr="00223E05">
                              <w:rPr>
                                <w:sz w:val="20"/>
                                <w:szCs w:val="20"/>
                              </w:rPr>
                              <w:t>Greg Greiner serves as Managing Director of the electrical training ALLIANCE, leading initiatives that modernize and strengthen apprenticeship training nationwide. An IBEW Local 112 Inside Wireman, Greg joined the organization in 2014 to advance online and technology-enabled learning. He holds a Bachelor of Science in Education focused on Workforce Education and Development and resides in Washington State.</w:t>
                            </w:r>
                          </w:p>
                          <w:p w14:paraId="582F59D2" w14:textId="77777777" w:rsidR="00A133D6" w:rsidRPr="003C1354" w:rsidRDefault="00A133D6" w:rsidP="00A133D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62738" id="_x0000_s1032" type="#_x0000_t202" style="position:absolute;margin-left:413.8pt;margin-top:0;width:465pt;height:102.75pt;z-index:251701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">
                <v:textbox>
                  <w:txbxContent>
                    <w:p w14:paraId="0AA266D8" w14:textId="77777777" w:rsidR="00A133D6" w:rsidRDefault="00A133D6" w:rsidP="00A133D6">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Greg Greiner, Managing Director, Electric Training ALLIANCE</w:t>
                      </w:r>
                    </w:p>
                    <w:p w14:paraId="135026D7" w14:textId="77777777" w:rsidR="00A133D6" w:rsidRPr="00966498" w:rsidRDefault="00A133D6" w:rsidP="00A133D6">
                      <w:pPr>
                        <w:spacing w:after="0"/>
                        <w:rPr>
                          <w:rFonts w:asciiTheme="minorHAnsi" w:eastAsiaTheme="majorEastAsia" w:hAnsiTheme="minorHAnsi" w:cstheme="minorHAnsi"/>
                          <w:i/>
                          <w:iCs/>
                          <w:spacing w:val="-10"/>
                          <w:kern w:val="28"/>
                          <w14:ligatures w14:val="standardContextual"/>
                        </w:rPr>
                      </w:pPr>
                      <w:r w:rsidRPr="00966498">
                        <w:rPr>
                          <w:rFonts w:asciiTheme="minorHAnsi" w:eastAsiaTheme="majorEastAsia" w:hAnsiTheme="minorHAnsi" w:cstheme="minorHAnsi"/>
                          <w:i/>
                          <w:iCs/>
                          <w:spacing w:val="-10"/>
                          <w:kern w:val="28"/>
                          <w14:ligatures w14:val="standardContextual"/>
                        </w:rPr>
                        <w:t>Adult Education/Technical Training - NTI Master Instructor/Trainer Program</w:t>
                      </w:r>
                    </w:p>
                    <w:p w14:paraId="04EECCB1" w14:textId="77777777" w:rsidR="00A133D6" w:rsidRPr="00223E05" w:rsidRDefault="00A133D6" w:rsidP="00A133D6">
                      <w:pPr>
                        <w:spacing w:after="0"/>
                        <w:rPr>
                          <w:rFonts w:asciiTheme="minorHAnsi" w:eastAsiaTheme="majorEastAsia" w:hAnsiTheme="minorHAnsi" w:cstheme="minorHAnsi"/>
                          <w:b/>
                          <w:bCs/>
                          <w:spacing w:val="-10"/>
                          <w:kern w:val="28"/>
                          <w:sz w:val="32"/>
                          <w:szCs w:val="32"/>
                          <w14:ligatures w14:val="standardContextual"/>
                        </w:rPr>
                      </w:pPr>
                      <w:r w:rsidRPr="00223E05">
                        <w:rPr>
                          <w:sz w:val="20"/>
                          <w:szCs w:val="20"/>
                        </w:rPr>
                        <w:t>Greg Greiner serves as Managing Director of the electrical training ALLIANCE, leading initiatives that modernize and strengthen apprenticeship training nationwide. An IBEW Local 112 Inside Wireman, Greg joined the organization in 2014 to advance online and technology-enabled learning. He holds a Bachelor of Science in Education focused on Workforce Education and Development and resides in Washington State.</w:t>
                      </w:r>
                    </w:p>
                    <w:p w14:paraId="582F59D2" w14:textId="77777777" w:rsidR="00A133D6" w:rsidRPr="003C1354" w:rsidRDefault="00A133D6" w:rsidP="00A133D6">
                      <w:pPr>
                        <w:rPr>
                          <w:sz w:val="20"/>
                          <w:szCs w:val="20"/>
                        </w:rPr>
                      </w:pPr>
                    </w:p>
                  </w:txbxContent>
                </v:textbox>
                <w10:wrap type="square" anchorx="margin"/>
              </v:shape>
            </w:pict>
          </mc:Fallback>
        </mc:AlternateContent>
      </w:r>
    </w:p>
    <w:p w14:paraId="56132898" w14:textId="5861064B" w:rsidR="00E7465F" w:rsidRPr="00F4730F" w:rsidRDefault="00A133D6" w:rsidP="00F4730F">
      <w:pPr>
        <w:spacing w:after="0" w:line="240" w:lineRule="auto"/>
        <w:rPr>
          <w:rFonts w:ascii="Century Gothic" w:hAnsi="Century Gothic" w:cs="Arial"/>
        </w:rPr>
      </w:pPr>
      <w:r w:rsidRPr="003C1354">
        <w:rPr>
          <w:rFonts w:ascii="Segoe UI" w:hAnsi="Segoe UI" w:cs="Segoe UI"/>
          <w:noProof/>
          <w:sz w:val="20"/>
          <w:szCs w:val="20"/>
        </w:rPr>
        <mc:AlternateContent>
          <mc:Choice Requires="wps">
            <w:drawing>
              <wp:anchor distT="0" distB="0" distL="114300" distR="114300" simplePos="0" relativeHeight="251674624" behindDoc="0" locked="0" layoutInCell="1" allowOverlap="1" wp14:anchorId="2733A608" wp14:editId="5491FC61">
                <wp:simplePos x="0" y="0"/>
                <wp:positionH relativeFrom="margin">
                  <wp:align>right</wp:align>
                </wp:positionH>
                <wp:positionV relativeFrom="margin">
                  <wp:posOffset>1524000</wp:posOffset>
                </wp:positionV>
                <wp:extent cx="5905500" cy="1492250"/>
                <wp:effectExtent l="0" t="0" r="19050" b="12700"/>
                <wp:wrapSquare wrapText="bothSides"/>
                <wp:docPr id="16760916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92250"/>
                        </a:xfrm>
                        <a:prstGeom prst="rect">
                          <a:avLst/>
                        </a:prstGeom>
                        <a:solidFill>
                          <a:srgbClr val="FFFFFF"/>
                        </a:solidFill>
                        <a:ln w="9525">
                          <a:solidFill>
                            <a:srgbClr val="000000"/>
                          </a:solidFill>
                          <a:miter lim="800000"/>
                          <a:headEnd/>
                          <a:tailEnd/>
                        </a:ln>
                      </wps:spPr>
                      <wps:txbx>
                        <w:txbxContent>
                          <w:p w14:paraId="18BC0EEC" w14:textId="09FAF380" w:rsidR="003C1354" w:rsidRDefault="00A133D6" w:rsidP="00966498">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Chad Cravens</w:t>
                            </w:r>
                            <w:r w:rsidR="009E616F">
                              <w:rPr>
                                <w:rFonts w:asciiTheme="minorHAnsi" w:eastAsiaTheme="majorEastAsia" w:hAnsiTheme="minorHAnsi" w:cstheme="minorHAnsi"/>
                                <w:b/>
                                <w:bCs/>
                                <w:spacing w:val="-10"/>
                                <w:kern w:val="28"/>
                                <w:sz w:val="32"/>
                                <w:szCs w:val="32"/>
                                <w14:ligatures w14:val="standardContextual"/>
                              </w:rPr>
                              <w:t>, Regional Vice President, Irby</w:t>
                            </w:r>
                          </w:p>
                          <w:p w14:paraId="18AB5B5C" w14:textId="78B0B071" w:rsidR="009E616F" w:rsidRDefault="00C902D5" w:rsidP="00966498">
                            <w:pPr>
                              <w:spacing w:after="0"/>
                              <w:rPr>
                                <w:rFonts w:asciiTheme="minorHAnsi" w:eastAsiaTheme="majorEastAsia" w:hAnsiTheme="minorHAnsi" w:cstheme="minorHAnsi"/>
                                <w:spacing w:val="-10"/>
                                <w:kern w:val="28"/>
                                <w:sz w:val="20"/>
                                <w:szCs w:val="20"/>
                                <w14:ligatures w14:val="standardContextual"/>
                              </w:rPr>
                            </w:pPr>
                            <w:r>
                              <w:rPr>
                                <w:rFonts w:asciiTheme="minorHAnsi" w:eastAsiaTheme="majorEastAsia" w:hAnsiTheme="minorHAnsi" w:cstheme="minorHAnsi"/>
                                <w:spacing w:val="-10"/>
                                <w:kern w:val="28"/>
                                <w:sz w:val="20"/>
                                <w:szCs w:val="20"/>
                                <w14:ligatures w14:val="standardContextual"/>
                              </w:rPr>
                              <w:t>As Regional Vice President at Irby Utilities, Chad oversees the strategic direction, coordination, and development of the northern utility district.  With over 29 years of experience in the utility market, he leads and supports six district managers across the Northwest, Upper Midwest, and Northeast, managing a substantial $1B sales territory.</w:t>
                            </w:r>
                          </w:p>
                          <w:p w14:paraId="666EAFCE" w14:textId="3C42A7FD" w:rsidR="00C902D5" w:rsidRPr="009E616F" w:rsidRDefault="00C902D5" w:rsidP="00966498">
                            <w:pPr>
                              <w:spacing w:after="0"/>
                              <w:rPr>
                                <w:rFonts w:asciiTheme="minorHAnsi" w:eastAsiaTheme="majorEastAsia" w:hAnsiTheme="minorHAnsi" w:cstheme="minorHAnsi"/>
                                <w:spacing w:val="-10"/>
                                <w:kern w:val="28"/>
                                <w:sz w:val="20"/>
                                <w:szCs w:val="20"/>
                                <w14:ligatures w14:val="standardContextual"/>
                              </w:rPr>
                            </w:pPr>
                            <w:r>
                              <w:rPr>
                                <w:rFonts w:asciiTheme="minorHAnsi" w:eastAsiaTheme="majorEastAsia" w:hAnsiTheme="minorHAnsi" w:cstheme="minorHAnsi"/>
                                <w:spacing w:val="-10"/>
                                <w:kern w:val="28"/>
                                <w:sz w:val="20"/>
                                <w:szCs w:val="20"/>
                                <w14:ligatures w14:val="standardContextual"/>
                              </w:rPr>
                              <w:t>Chad’s extensive career in the utility industry spans over two decades, during which he has honed his expertise in financial management, modeling, and comprehensive systems design and execution.  He is recognized for his exceptional leadership, particularly in team development and coaching, leveraging his deep understanding of utility practices and capabilities.</w:t>
                            </w:r>
                          </w:p>
                          <w:p w14:paraId="11C40361" w14:textId="7CA1A19E" w:rsidR="003C1354" w:rsidRPr="003C1354" w:rsidRDefault="003C1354" w:rsidP="003C1354">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3A608" id="_x0000_s1033" type="#_x0000_t202" style="position:absolute;margin-left:413.8pt;margin-top:120pt;width:465pt;height:117.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">
                <v:textbox>
                  <w:txbxContent>
                    <w:p w14:paraId="18BC0EEC" w14:textId="09FAF380" w:rsidR="003C1354" w:rsidRDefault="00A133D6" w:rsidP="00966498">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Chad Cravens</w:t>
                      </w:r>
                      <w:r w:rsidR="009E616F">
                        <w:rPr>
                          <w:rFonts w:asciiTheme="minorHAnsi" w:eastAsiaTheme="majorEastAsia" w:hAnsiTheme="minorHAnsi" w:cstheme="minorHAnsi"/>
                          <w:b/>
                          <w:bCs/>
                          <w:spacing w:val="-10"/>
                          <w:kern w:val="28"/>
                          <w:sz w:val="32"/>
                          <w:szCs w:val="32"/>
                          <w14:ligatures w14:val="standardContextual"/>
                        </w:rPr>
                        <w:t>, Regional Vice President, Irby</w:t>
                      </w:r>
                    </w:p>
                    <w:p w14:paraId="18AB5B5C" w14:textId="78B0B071" w:rsidR="009E616F" w:rsidRDefault="00C902D5" w:rsidP="00966498">
                      <w:pPr>
                        <w:spacing w:after="0"/>
                        <w:rPr>
                          <w:rFonts w:asciiTheme="minorHAnsi" w:eastAsiaTheme="majorEastAsia" w:hAnsiTheme="minorHAnsi" w:cstheme="minorHAnsi"/>
                          <w:spacing w:val="-10"/>
                          <w:kern w:val="28"/>
                          <w:sz w:val="20"/>
                          <w:szCs w:val="20"/>
                          <w14:ligatures w14:val="standardContextual"/>
                        </w:rPr>
                      </w:pPr>
                      <w:r>
                        <w:rPr>
                          <w:rFonts w:asciiTheme="minorHAnsi" w:eastAsiaTheme="majorEastAsia" w:hAnsiTheme="minorHAnsi" w:cstheme="minorHAnsi"/>
                          <w:spacing w:val="-10"/>
                          <w:kern w:val="28"/>
                          <w:sz w:val="20"/>
                          <w:szCs w:val="20"/>
                          <w14:ligatures w14:val="standardContextual"/>
                        </w:rPr>
                        <w:t>As Regional Vice President at Irby Utilities, Chad oversees the strategic direction, coordination, and development of the northern utility district.  With over 29 years of experience in the utility market, he leads and supports six district managers across the Northwest, Upper Midwest, and Northeast, managing a substantial $1B sales territory.</w:t>
                      </w:r>
                    </w:p>
                    <w:p w14:paraId="666EAFCE" w14:textId="3C42A7FD" w:rsidR="00C902D5" w:rsidRPr="009E616F" w:rsidRDefault="00C902D5" w:rsidP="00966498">
                      <w:pPr>
                        <w:spacing w:after="0"/>
                        <w:rPr>
                          <w:rFonts w:asciiTheme="minorHAnsi" w:eastAsiaTheme="majorEastAsia" w:hAnsiTheme="minorHAnsi" w:cstheme="minorHAnsi"/>
                          <w:spacing w:val="-10"/>
                          <w:kern w:val="28"/>
                          <w:sz w:val="20"/>
                          <w:szCs w:val="20"/>
                          <w14:ligatures w14:val="standardContextual"/>
                        </w:rPr>
                      </w:pPr>
                      <w:r>
                        <w:rPr>
                          <w:rFonts w:asciiTheme="minorHAnsi" w:eastAsiaTheme="majorEastAsia" w:hAnsiTheme="minorHAnsi" w:cstheme="minorHAnsi"/>
                          <w:spacing w:val="-10"/>
                          <w:kern w:val="28"/>
                          <w:sz w:val="20"/>
                          <w:szCs w:val="20"/>
                          <w14:ligatures w14:val="standardContextual"/>
                        </w:rPr>
                        <w:t>Chad’s extensive career in the utility industry spans over two decades, during which he has honed his expertise in financial management, modeling, and comprehensive systems design and execution.  He is recognized for his exceptional leadership, particularly in team development and coaching, leveraging his deep understanding of utility practices and capabilities.</w:t>
                      </w:r>
                    </w:p>
                    <w:p w14:paraId="11C40361" w14:textId="7CA1A19E" w:rsidR="003C1354" w:rsidRPr="003C1354" w:rsidRDefault="003C1354" w:rsidP="003C1354">
                      <w:pPr>
                        <w:rPr>
                          <w:sz w:val="20"/>
                          <w:szCs w:val="20"/>
                        </w:rPr>
                      </w:pPr>
                    </w:p>
                  </w:txbxContent>
                </v:textbox>
                <w10:wrap type="square" anchorx="margin" anchory="margin"/>
              </v:shape>
            </w:pict>
          </mc:Fallback>
        </mc:AlternateContent>
      </w:r>
      <w:r w:rsidR="00E7465F" w:rsidRPr="00F4730F">
        <w:rPr>
          <w:rFonts w:ascii="Century Gothic" w:hAnsi="Century Gothic" w:cs="Arial"/>
        </w:rPr>
        <w:t>.</w:t>
      </w:r>
    </w:p>
    <w:p w14:paraId="70003A6D" w14:textId="4810FB45" w:rsidR="00A032DC" w:rsidRDefault="00A133D6" w:rsidP="00F4730F">
      <w:pPr>
        <w:spacing w:after="0" w:line="240" w:lineRule="auto"/>
        <w:ind w:left="2880"/>
        <w:jc w:val="both"/>
        <w:rPr>
          <w:rFonts w:ascii="Century Gothic" w:hAnsi="Century Gothic" w:cs="Arial"/>
          <w:bCs/>
        </w:rPr>
      </w:pPr>
      <w:r w:rsidRPr="003C1354">
        <w:rPr>
          <w:rFonts w:ascii="Segoe UI" w:hAnsi="Segoe UI" w:cs="Segoe UI"/>
          <w:noProof/>
          <w:sz w:val="20"/>
          <w:szCs w:val="20"/>
        </w:rPr>
        <mc:AlternateContent>
          <mc:Choice Requires="wps">
            <w:drawing>
              <wp:anchor distT="45720" distB="45720" distL="114300" distR="114300" simplePos="0" relativeHeight="251691008" behindDoc="0" locked="0" layoutInCell="1" allowOverlap="1" wp14:anchorId="6C3C7A0D" wp14:editId="4E845EA2">
                <wp:simplePos x="0" y="0"/>
                <wp:positionH relativeFrom="margin">
                  <wp:align>right</wp:align>
                </wp:positionH>
                <wp:positionV relativeFrom="paragraph">
                  <wp:posOffset>3115310</wp:posOffset>
                </wp:positionV>
                <wp:extent cx="5905500" cy="2832100"/>
                <wp:effectExtent l="0" t="0" r="19050" b="25400"/>
                <wp:wrapTopAndBottom/>
                <wp:docPr id="4199236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832100"/>
                        </a:xfrm>
                        <a:prstGeom prst="rect">
                          <a:avLst/>
                        </a:prstGeom>
                        <a:solidFill>
                          <a:srgbClr val="FFFFFF"/>
                        </a:solidFill>
                        <a:ln w="9525">
                          <a:solidFill>
                            <a:srgbClr val="000000"/>
                          </a:solidFill>
                          <a:miter lim="800000"/>
                          <a:headEnd/>
                          <a:tailEnd/>
                        </a:ln>
                      </wps:spPr>
                      <wps:txbx>
                        <w:txbxContent>
                          <w:p w14:paraId="5EA65E59" w14:textId="182F9DF5" w:rsidR="002E5412" w:rsidRDefault="00A71CED" w:rsidP="002E5412">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 xml:space="preserve">Jim Stokes, </w:t>
                            </w:r>
                            <w:r w:rsidR="002E5412">
                              <w:rPr>
                                <w:rFonts w:asciiTheme="minorHAnsi" w:eastAsiaTheme="majorEastAsia" w:hAnsiTheme="minorHAnsi" w:cstheme="minorHAnsi"/>
                                <w:b/>
                                <w:bCs/>
                                <w:spacing w:val="-10"/>
                                <w:kern w:val="28"/>
                                <w:sz w:val="32"/>
                                <w:szCs w:val="32"/>
                                <w14:ligatures w14:val="standardContextual"/>
                              </w:rPr>
                              <w:t>MEUA</w:t>
                            </w:r>
                          </w:p>
                          <w:p w14:paraId="3732F2C9" w14:textId="77777777" w:rsidR="00A71CED" w:rsidRPr="00A71CED" w:rsidRDefault="00A71CED" w:rsidP="00A71CED">
                            <w:pPr>
                              <w:spacing w:after="0"/>
                              <w:rPr>
                                <w:rFonts w:asciiTheme="minorHAnsi" w:hAnsiTheme="minorHAnsi" w:cstheme="minorHAnsi"/>
                                <w:color w:val="000000" w:themeColor="text1"/>
                                <w:sz w:val="20"/>
                                <w:szCs w:val="20"/>
                              </w:rPr>
                            </w:pPr>
                            <w:r w:rsidRPr="00A71CED">
                              <w:rPr>
                                <w:rFonts w:asciiTheme="minorHAnsi" w:hAnsiTheme="minorHAnsi" w:cstheme="minorHAnsi"/>
                                <w:color w:val="000000" w:themeColor="text1"/>
                                <w:sz w:val="20"/>
                                <w:szCs w:val="20"/>
                              </w:rPr>
                              <w:t>After receiving his law degree and MBA from Syracuse University, Jim embarked on a long career as a practicing attorney. In his early years with the Syracuse law firm of MacKenzie Hughes, LLP, his practice was concentrated on litigation involving workers’ compensation claims, personal injury negligence and products liability cases. Eventually, Jim’s focus shifted toward municipal law and in 1997, Jim started his own firm, representing dozens of municipalities over the years. In 2018, Jim assumed the duties of Village Administrator for his long-time client, the Village of Hamilton, overseeing all village operations, including the electric and natural gas municipal utilities. In 2022, Jim became the Executive Director of the Municipal Electric Utilities Association of NYS, which represents and serves 40 of New York’s 47 municipal electric utilities. The MEUA’s primary mission is education, training and support for its members and their employees, including the coordination of mutual aid and emergency response events.</w:t>
                            </w:r>
                          </w:p>
                          <w:p w14:paraId="08B71670" w14:textId="1425528E" w:rsidR="002E5412" w:rsidRPr="00A71CED" w:rsidRDefault="00A71CED" w:rsidP="00A71CED">
                            <w:pPr>
                              <w:spacing w:after="0"/>
                              <w:rPr>
                                <w:rFonts w:asciiTheme="minorHAnsi" w:hAnsiTheme="minorHAnsi" w:cstheme="minorHAnsi"/>
                                <w:color w:val="000000" w:themeColor="text1"/>
                                <w:sz w:val="20"/>
                                <w:szCs w:val="20"/>
                              </w:rPr>
                            </w:pPr>
                            <w:r w:rsidRPr="00A71CED">
                              <w:rPr>
                                <w:rFonts w:asciiTheme="minorHAnsi" w:hAnsiTheme="minorHAnsi" w:cstheme="minorHAnsi"/>
                                <w:color w:val="000000" w:themeColor="text1"/>
                                <w:sz w:val="20"/>
                                <w:szCs w:val="20"/>
                              </w:rPr>
                              <w:t xml:space="preserve">Jim has owned and operated several small businesses over the years, always with </w:t>
                            </w:r>
                            <w:r w:rsidRPr="00A71CED">
                              <w:rPr>
                                <w:rFonts w:asciiTheme="minorHAnsi" w:hAnsiTheme="minorHAnsi" w:cstheme="minorHAnsi"/>
                                <w:color w:val="000000" w:themeColor="text1"/>
                                <w:sz w:val="20"/>
                                <w:szCs w:val="20"/>
                              </w:rPr>
                              <w:t>a primary emphasis on the well-being of his employees. Jim was raised on a small farm in central New York and continues to be actively involved, along with his son, in day-to-day farming operations.</w:t>
                            </w:r>
                          </w:p>
                          <w:p w14:paraId="72E469AD" w14:textId="77777777" w:rsidR="002E5412" w:rsidRPr="003C1354" w:rsidRDefault="002E5412" w:rsidP="002E5412">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C7A0D" id="_x0000_s1034" type="#_x0000_t202" style="position:absolute;left:0;text-align:left;margin-left:413.8pt;margin-top:245.3pt;width:465pt;height:223pt;z-index:2516910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">
                <v:textbox>
                  <w:txbxContent>
                    <w:p w14:paraId="5EA65E59" w14:textId="182F9DF5" w:rsidR="002E5412" w:rsidRDefault="00A71CED" w:rsidP="002E5412">
                      <w:pPr>
                        <w:spacing w:after="0"/>
                        <w:rPr>
                          <w:rFonts w:asciiTheme="minorHAnsi" w:eastAsiaTheme="majorEastAsia" w:hAnsiTheme="minorHAnsi" w:cstheme="minorHAnsi"/>
                          <w:b/>
                          <w:bCs/>
                          <w:spacing w:val="-10"/>
                          <w:kern w:val="28"/>
                          <w:sz w:val="32"/>
                          <w:szCs w:val="32"/>
                          <w14:ligatures w14:val="standardContextual"/>
                        </w:rPr>
                      </w:pPr>
                      <w:r>
                        <w:rPr>
                          <w:rFonts w:asciiTheme="minorHAnsi" w:eastAsiaTheme="majorEastAsia" w:hAnsiTheme="minorHAnsi" w:cstheme="minorHAnsi"/>
                          <w:b/>
                          <w:bCs/>
                          <w:spacing w:val="-10"/>
                          <w:kern w:val="28"/>
                          <w:sz w:val="32"/>
                          <w:szCs w:val="32"/>
                          <w14:ligatures w14:val="standardContextual"/>
                        </w:rPr>
                        <w:t xml:space="preserve">Jim Stokes, </w:t>
                      </w:r>
                      <w:r w:rsidR="002E5412">
                        <w:rPr>
                          <w:rFonts w:asciiTheme="minorHAnsi" w:eastAsiaTheme="majorEastAsia" w:hAnsiTheme="minorHAnsi" w:cstheme="minorHAnsi"/>
                          <w:b/>
                          <w:bCs/>
                          <w:spacing w:val="-10"/>
                          <w:kern w:val="28"/>
                          <w:sz w:val="32"/>
                          <w:szCs w:val="32"/>
                          <w14:ligatures w14:val="standardContextual"/>
                        </w:rPr>
                        <w:t>MEUA</w:t>
                      </w:r>
                    </w:p>
                    <w:p w14:paraId="3732F2C9" w14:textId="77777777" w:rsidR="00A71CED" w:rsidRPr="00A71CED" w:rsidRDefault="00A71CED" w:rsidP="00A71CED">
                      <w:pPr>
                        <w:spacing w:after="0"/>
                        <w:rPr>
                          <w:rFonts w:asciiTheme="minorHAnsi" w:hAnsiTheme="minorHAnsi" w:cstheme="minorHAnsi"/>
                          <w:color w:val="000000" w:themeColor="text1"/>
                          <w:sz w:val="20"/>
                          <w:szCs w:val="20"/>
                        </w:rPr>
                      </w:pPr>
                      <w:r w:rsidRPr="00A71CED">
                        <w:rPr>
                          <w:rFonts w:asciiTheme="minorHAnsi" w:hAnsiTheme="minorHAnsi" w:cstheme="minorHAnsi"/>
                          <w:color w:val="000000" w:themeColor="text1"/>
                          <w:sz w:val="20"/>
                          <w:szCs w:val="20"/>
                        </w:rPr>
                        <w:t>After receiving his law degree and MBA from Syracuse University, Jim embarked on a long career as a practicing attorney. In his early years with the Syracuse law firm of MacKenzie Hughes, LLP, his practice was concentrated on litigation involving workers’ compensation claims, personal injury negligence and products liability cases. Eventually, Jim’s focus shifted toward municipal law and in 1997, Jim started his own firm, representing dozens of municipalities over the years. In 2018, Jim assumed the duties of Village Administrator for his long-time client, the Village of Hamilton, overseeing all village operations, including the electric and natural gas municipal utilities. In 2022, Jim became the Executive Director of the Municipal Electric Utilities Association of NYS, which represents and serves 40 of New York’s 47 municipal electric utilities. The MEUA’s primary mission is education, training and support for its members and their employees, including the coordination of mutual aid and emergency response events.</w:t>
                      </w:r>
                    </w:p>
                    <w:p w14:paraId="08B71670" w14:textId="1425528E" w:rsidR="002E5412" w:rsidRPr="00A71CED" w:rsidRDefault="00A71CED" w:rsidP="00A71CED">
                      <w:pPr>
                        <w:spacing w:after="0"/>
                        <w:rPr>
                          <w:rFonts w:asciiTheme="minorHAnsi" w:hAnsiTheme="minorHAnsi" w:cstheme="minorHAnsi"/>
                          <w:color w:val="000000" w:themeColor="text1"/>
                          <w:sz w:val="20"/>
                          <w:szCs w:val="20"/>
                        </w:rPr>
                      </w:pPr>
                      <w:r w:rsidRPr="00A71CED">
                        <w:rPr>
                          <w:rFonts w:asciiTheme="minorHAnsi" w:hAnsiTheme="minorHAnsi" w:cstheme="minorHAnsi"/>
                          <w:color w:val="000000" w:themeColor="text1"/>
                          <w:sz w:val="20"/>
                          <w:szCs w:val="20"/>
                        </w:rPr>
                        <w:t xml:space="preserve">Jim has owned and operated several small businesses over the years, always with </w:t>
                      </w:r>
                      <w:proofErr w:type="gramStart"/>
                      <w:r w:rsidRPr="00A71CED">
                        <w:rPr>
                          <w:rFonts w:asciiTheme="minorHAnsi" w:hAnsiTheme="minorHAnsi" w:cstheme="minorHAnsi"/>
                          <w:color w:val="000000" w:themeColor="text1"/>
                          <w:sz w:val="20"/>
                          <w:szCs w:val="20"/>
                        </w:rPr>
                        <w:t>a primary</w:t>
                      </w:r>
                      <w:proofErr w:type="gramEnd"/>
                      <w:r w:rsidRPr="00A71CED">
                        <w:rPr>
                          <w:rFonts w:asciiTheme="minorHAnsi" w:hAnsiTheme="minorHAnsi" w:cstheme="minorHAnsi"/>
                          <w:color w:val="000000" w:themeColor="text1"/>
                          <w:sz w:val="20"/>
                          <w:szCs w:val="20"/>
                        </w:rPr>
                        <w:t xml:space="preserve"> emphasis on the well-being of his employees. Jim was raised on a small farm in central New York and continues to be actively involved, along with his son, in day-to-day farming operations.</w:t>
                      </w:r>
                    </w:p>
                    <w:p w14:paraId="72E469AD" w14:textId="77777777" w:rsidR="002E5412" w:rsidRPr="003C1354" w:rsidRDefault="002E5412" w:rsidP="002E5412">
                      <w:pPr>
                        <w:rPr>
                          <w:sz w:val="20"/>
                          <w:szCs w:val="20"/>
                        </w:rPr>
                      </w:pPr>
                    </w:p>
                  </w:txbxContent>
                </v:textbox>
                <w10:wrap type="topAndBottom" anchorx="margin"/>
              </v:shape>
            </w:pict>
          </mc:Fallback>
        </mc:AlternateContent>
      </w:r>
    </w:p>
    <w:p w14:paraId="2AFA4003" w14:textId="1E39FF8B" w:rsidR="000B5D2F" w:rsidRPr="000B5D2F" w:rsidRDefault="000B5D2F" w:rsidP="002C27AB">
      <w:pPr>
        <w:pStyle w:val="NormalWeb"/>
        <w:spacing w:before="0" w:beforeAutospacing="0" w:after="0" w:afterAutospacing="0"/>
        <w:rPr>
          <w:rFonts w:ascii="Century Gothic" w:eastAsiaTheme="minorHAnsi" w:hAnsi="Century Gothic"/>
        </w:rPr>
      </w:pPr>
    </w:p>
    <w:p w14:paraId="4CCF240B" w14:textId="6D4D3316" w:rsidR="00A032DC" w:rsidRDefault="00A032DC" w:rsidP="00F4730F">
      <w:pPr>
        <w:pStyle w:val="NormalWeb"/>
        <w:spacing w:before="0" w:beforeAutospacing="0" w:after="0" w:afterAutospacing="0"/>
        <w:rPr>
          <w:rFonts w:ascii="Century Gothic" w:hAnsi="Century Gothic" w:cs="Arial"/>
          <w:sz w:val="22"/>
          <w:szCs w:val="22"/>
        </w:rPr>
      </w:pPr>
    </w:p>
    <w:p w14:paraId="72EEFDF3" w14:textId="4415CE54" w:rsidR="002C27AB" w:rsidRDefault="002C27AB" w:rsidP="00F4730F">
      <w:pPr>
        <w:pStyle w:val="NormalWeb"/>
        <w:spacing w:before="0" w:beforeAutospacing="0" w:after="0" w:afterAutospacing="0"/>
        <w:rPr>
          <w:rFonts w:ascii="Century Gothic" w:hAnsi="Century Gothic" w:cs="Arial"/>
          <w:sz w:val="22"/>
          <w:szCs w:val="22"/>
        </w:rPr>
      </w:pPr>
    </w:p>
    <w:p w14:paraId="444A9B46" w14:textId="4CF9A3D0" w:rsidR="002C27AB" w:rsidRDefault="002C27AB" w:rsidP="00F4730F">
      <w:pPr>
        <w:pStyle w:val="NormalWeb"/>
        <w:spacing w:before="0" w:beforeAutospacing="0" w:after="0" w:afterAutospacing="0"/>
        <w:rPr>
          <w:rFonts w:ascii="Century Gothic" w:hAnsi="Century Gothic" w:cs="Arial"/>
          <w:sz w:val="22"/>
          <w:szCs w:val="22"/>
        </w:rPr>
      </w:pPr>
    </w:p>
    <w:p w14:paraId="41E8D1F4" w14:textId="1964822A" w:rsidR="002C27AB" w:rsidRDefault="002C27AB" w:rsidP="00F4730F">
      <w:pPr>
        <w:pStyle w:val="NormalWeb"/>
        <w:spacing w:before="0" w:beforeAutospacing="0" w:after="0" w:afterAutospacing="0"/>
        <w:rPr>
          <w:rFonts w:ascii="Century Gothic" w:hAnsi="Century Gothic" w:cs="Arial"/>
          <w:sz w:val="22"/>
          <w:szCs w:val="22"/>
        </w:rPr>
      </w:pPr>
    </w:p>
    <w:p w14:paraId="62FEDA52" w14:textId="7BE07493" w:rsidR="002C27AB" w:rsidRDefault="002C27AB" w:rsidP="00F4730F">
      <w:pPr>
        <w:pStyle w:val="NormalWeb"/>
        <w:spacing w:before="0" w:beforeAutospacing="0" w:after="0" w:afterAutospacing="0"/>
        <w:rPr>
          <w:rFonts w:ascii="Century Gothic" w:hAnsi="Century Gothic" w:cs="Arial"/>
          <w:sz w:val="22"/>
          <w:szCs w:val="22"/>
        </w:rPr>
      </w:pPr>
    </w:p>
    <w:p w14:paraId="67C67277" w14:textId="2DF81F07" w:rsidR="00A032DC" w:rsidRDefault="00A032DC" w:rsidP="00F4730F">
      <w:pPr>
        <w:pStyle w:val="NormalWeb"/>
        <w:spacing w:before="0" w:beforeAutospacing="0" w:after="0" w:afterAutospacing="0"/>
        <w:rPr>
          <w:rFonts w:ascii="Century Gothic" w:hAnsi="Century Gothic" w:cs="Arial"/>
          <w:sz w:val="22"/>
          <w:szCs w:val="22"/>
        </w:rPr>
      </w:pPr>
    </w:p>
    <w:p w14:paraId="4ED912F1" w14:textId="204DAF6B" w:rsidR="002E5412" w:rsidRDefault="00A133D6" w:rsidP="00102694">
      <w:pPr>
        <w:tabs>
          <w:tab w:val="left" w:pos="2730"/>
        </w:tabs>
        <w:rPr>
          <w:rFonts w:ascii="Century Gothic" w:hAnsi="Century Gothic" w:cs="Arial"/>
          <w:b/>
          <w:noProof/>
          <w:sz w:val="24"/>
          <w:szCs w:val="24"/>
        </w:rPr>
      </w:pPr>
      <w:r w:rsidRPr="003C1354">
        <w:rPr>
          <w:rFonts w:ascii="Segoe UI" w:hAnsi="Segoe UI" w:cs="Segoe UI"/>
          <w:noProof/>
          <w:sz w:val="20"/>
          <w:szCs w:val="20"/>
        </w:rPr>
        <w:lastRenderedPageBreak/>
        <mc:AlternateContent>
          <mc:Choice Requires="wps">
            <w:drawing>
              <wp:anchor distT="45720" distB="45720" distL="114300" distR="114300" simplePos="0" relativeHeight="251693056" behindDoc="0" locked="0" layoutInCell="1" allowOverlap="1" wp14:anchorId="30EA8E9F" wp14:editId="70EAD95C">
                <wp:simplePos x="0" y="0"/>
                <wp:positionH relativeFrom="margin">
                  <wp:align>center</wp:align>
                </wp:positionH>
                <wp:positionV relativeFrom="paragraph">
                  <wp:posOffset>3054350</wp:posOffset>
                </wp:positionV>
                <wp:extent cx="5905500" cy="3321050"/>
                <wp:effectExtent l="0" t="0" r="19050" b="12700"/>
                <wp:wrapTopAndBottom/>
                <wp:docPr id="222041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321050"/>
                        </a:xfrm>
                        <a:prstGeom prst="rect">
                          <a:avLst/>
                        </a:prstGeom>
                        <a:solidFill>
                          <a:srgbClr val="FFFFFF"/>
                        </a:solidFill>
                        <a:ln w="9525">
                          <a:solidFill>
                            <a:srgbClr val="000000"/>
                          </a:solidFill>
                          <a:miter lim="800000"/>
                          <a:headEnd/>
                          <a:tailEnd/>
                        </a:ln>
                      </wps:spPr>
                      <wps:txbx>
                        <w:txbxContent>
                          <w:p w14:paraId="7AE2FAF3" w14:textId="5692E558" w:rsidR="00A71CED" w:rsidRDefault="00A71CED" w:rsidP="00A71CED">
                            <w:pPr>
                              <w:spacing w:after="0"/>
                              <w:rPr>
                                <w:rFonts w:ascii="Century Gothic" w:hAnsi="Century Gothic" w:cs="Arial"/>
                                <w:color w:val="EE0000"/>
                              </w:rPr>
                            </w:pPr>
                            <w:r>
                              <w:rPr>
                                <w:rFonts w:asciiTheme="minorHAnsi" w:eastAsiaTheme="majorEastAsia" w:hAnsiTheme="minorHAnsi" w:cstheme="minorHAnsi"/>
                                <w:b/>
                                <w:bCs/>
                                <w:spacing w:val="-10"/>
                                <w:kern w:val="28"/>
                                <w:sz w:val="32"/>
                                <w:szCs w:val="32"/>
                                <w14:ligatures w14:val="standardContextual"/>
                              </w:rPr>
                              <w:t>Bill Hesson, Trainer MEUA</w:t>
                            </w:r>
                          </w:p>
                          <w:p w14:paraId="06F6CCE9" w14:textId="77777777" w:rsidR="00A71CED" w:rsidRPr="00A71CED" w:rsidRDefault="00A71CED" w:rsidP="00A71CED">
                            <w:pPr>
                              <w:pStyle w:val="PlainText"/>
                              <w:rPr>
                                <w:sz w:val="20"/>
                                <w:szCs w:val="20"/>
                              </w:rPr>
                            </w:pPr>
                            <w:r w:rsidRPr="00A71CED">
                              <w:rPr>
                                <w:sz w:val="20"/>
                                <w:szCs w:val="20"/>
                              </w:rPr>
                              <w:t xml:space="preserve">Bill Hesson has been the Trainer for MEUA and </w:t>
                            </w:r>
                            <w:r w:rsidRPr="00A71CED">
                              <w:rPr>
                                <w:sz w:val="20"/>
                                <w:szCs w:val="20"/>
                              </w:rPr>
                              <w:t>NEPPA (Northeast Public Power Association) for the past 23 years. For many years</w:t>
                            </w:r>
                            <w:r w:rsidRPr="00A71CED">
                              <w:rPr>
                                <w:rFonts w:eastAsia="Calibri"/>
                                <w:sz w:val="20"/>
                                <w:szCs w:val="20"/>
                              </w:rPr>
                              <w:t xml:space="preserve"> </w:t>
                            </w:r>
                            <w:r w:rsidRPr="00A71CED">
                              <w:rPr>
                                <w:sz w:val="20"/>
                                <w:szCs w:val="20"/>
                              </w:rPr>
                              <w:t xml:space="preserve">he was the only line trainer covering the 40 municipals and several non-MEUA municipal systems in New York State.  The program has recently been strengthened with the addition of Owen McIntee. </w:t>
                            </w:r>
                          </w:p>
                          <w:p w14:paraId="451FC762" w14:textId="77777777" w:rsidR="00A71CED" w:rsidRPr="00A71CED" w:rsidRDefault="00A71CED" w:rsidP="00A71CED">
                            <w:pPr>
                              <w:pStyle w:val="PlainText"/>
                              <w:rPr>
                                <w:sz w:val="20"/>
                                <w:szCs w:val="20"/>
                              </w:rPr>
                            </w:pPr>
                            <w:r w:rsidRPr="00A71CED">
                              <w:rPr>
                                <w:sz w:val="20"/>
                                <w:szCs w:val="20"/>
                              </w:rPr>
                              <w:tab/>
                              <w:t xml:space="preserve">Before joining NEPPA and the MEUA, Bill had experience in the Power Delivery Industry spending time working with Niagara Mohawk Power Company (now National Grid) as a Journeyman Lineman and Operating Supervisor totaling 33 years. He has helped build and manage many distribution systems and especially enjoyed the complexity of high voltage transmission projects.  Bill has also had many years of responsibility as Mutual Aid and Storm Coordinator. This included the restoration efforts during Hurricane George, flying company trucks and equipment along with </w:t>
                            </w:r>
                            <w:r w:rsidRPr="00A71CED">
                              <w:rPr>
                                <w:sz w:val="20"/>
                                <w:szCs w:val="20"/>
                              </w:rPr>
                              <w:t xml:space="preserve">40 line crews to Puerto Rico for three months. </w:t>
                            </w:r>
                          </w:p>
                          <w:p w14:paraId="6F30D20A" w14:textId="77777777" w:rsidR="00A71CED" w:rsidRPr="00A71CED" w:rsidRDefault="00A71CED" w:rsidP="00A71CED">
                            <w:pPr>
                              <w:pStyle w:val="PlainText"/>
                              <w:ind w:firstLine="720"/>
                              <w:rPr>
                                <w:sz w:val="20"/>
                                <w:szCs w:val="20"/>
                              </w:rPr>
                            </w:pPr>
                            <w:r w:rsidRPr="00A71CED">
                              <w:rPr>
                                <w:sz w:val="20"/>
                                <w:szCs w:val="20"/>
                              </w:rPr>
                              <w:t>Bill has served as Chairman on several Niagara Mohawk committees, ranging from negotiating union contracts to heading up the company’s 15 kv Rubber Glove Work Practice Change.  Bill has received several Outstanding Achievement Awards over the years. He has earned a Certified Utility Safety Professional Status (CUSP) and also was successful in having the NEPPA/ MEUA Line School Trainings approved and recognized with the NYS Department of Education.</w:t>
                            </w:r>
                          </w:p>
                          <w:p w14:paraId="3EF6C8DD" w14:textId="77777777" w:rsidR="00A71CED" w:rsidRPr="00A71CED" w:rsidRDefault="00A71CED" w:rsidP="00A71CED">
                            <w:pPr>
                              <w:pStyle w:val="PlainText"/>
                              <w:ind w:firstLine="720"/>
                              <w:rPr>
                                <w:sz w:val="20"/>
                                <w:szCs w:val="20"/>
                              </w:rPr>
                            </w:pPr>
                            <w:r w:rsidRPr="00A71CED">
                              <w:rPr>
                                <w:sz w:val="20"/>
                                <w:szCs w:val="20"/>
                              </w:rPr>
                              <w:t xml:space="preserve">Bill now has a total of 56 years of experience and has graduated well over 300 students within the Electric Power Industry. He would like to think that his contributions have not only helped both MEUA and NEPPA, but most importantly have given positive guidance to the students so they too can have a safe and satisfying career and success in their lives. </w:t>
                            </w:r>
                          </w:p>
                          <w:p w14:paraId="35AC624B" w14:textId="77777777" w:rsidR="00A71CED" w:rsidRDefault="00A71CED" w:rsidP="00A71CED">
                            <w:pPr>
                              <w:rPr>
                                <w:rFonts w:asciiTheme="minorHAnsi" w:eastAsiaTheme="majorEastAsia" w:hAnsiTheme="minorHAnsi" w:cstheme="minorHAnsi"/>
                                <w:b/>
                                <w:bCs/>
                                <w:spacing w:val="-10"/>
                                <w:kern w:val="28"/>
                                <w:sz w:val="32"/>
                                <w:szCs w:val="32"/>
                                <w14:ligatures w14:val="standardContextual"/>
                              </w:rPr>
                            </w:pPr>
                          </w:p>
                          <w:p w14:paraId="3143A65F" w14:textId="77777777" w:rsidR="00A71CED" w:rsidRDefault="00A71CED" w:rsidP="00A71CED">
                            <w:pPr>
                              <w:rPr>
                                <w:rFonts w:asciiTheme="minorHAnsi" w:eastAsiaTheme="majorEastAsia" w:hAnsiTheme="minorHAnsi" w:cstheme="minorHAnsi"/>
                                <w:b/>
                                <w:bCs/>
                                <w:spacing w:val="-10"/>
                                <w:kern w:val="28"/>
                                <w:sz w:val="32"/>
                                <w:szCs w:val="32"/>
                                <w14:ligatures w14:val="standardContextual"/>
                              </w:rPr>
                            </w:pPr>
                          </w:p>
                          <w:p w14:paraId="0B525D29" w14:textId="77777777" w:rsidR="00A71CED" w:rsidRDefault="00A71CED" w:rsidP="00A71CED">
                            <w:pPr>
                              <w:rPr>
                                <w:rFonts w:asciiTheme="minorHAnsi" w:eastAsiaTheme="majorEastAsia" w:hAnsiTheme="minorHAnsi" w:cstheme="minorHAnsi"/>
                                <w:b/>
                                <w:bCs/>
                                <w:spacing w:val="-10"/>
                                <w:kern w:val="28"/>
                                <w:sz w:val="32"/>
                                <w:szCs w:val="32"/>
                                <w14:ligatures w14:val="standardContextual"/>
                              </w:rPr>
                            </w:pPr>
                          </w:p>
                          <w:p w14:paraId="71CCAEC8" w14:textId="77777777" w:rsidR="00A71CED" w:rsidRPr="003C1354" w:rsidRDefault="00A71CED" w:rsidP="00A71CED">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EA8E9F" id="_x0000_s1035" type="#_x0000_t202" style="position:absolute;margin-left:0;margin-top:240.5pt;width:465pt;height:261.5pt;z-index:2516930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">
                <v:textbox>
                  <w:txbxContent>
                    <w:p w14:paraId="7AE2FAF3" w14:textId="5692E558" w:rsidR="00A71CED" w:rsidRDefault="00A71CED" w:rsidP="00A71CED">
                      <w:pPr>
                        <w:spacing w:after="0"/>
                        <w:rPr>
                          <w:rFonts w:ascii="Century Gothic" w:hAnsi="Century Gothic" w:cs="Arial"/>
                          <w:color w:val="EE0000"/>
                        </w:rPr>
                      </w:pPr>
                      <w:r>
                        <w:rPr>
                          <w:rFonts w:asciiTheme="minorHAnsi" w:eastAsiaTheme="majorEastAsia" w:hAnsiTheme="minorHAnsi" w:cstheme="minorHAnsi"/>
                          <w:b/>
                          <w:bCs/>
                          <w:spacing w:val="-10"/>
                          <w:kern w:val="28"/>
                          <w:sz w:val="32"/>
                          <w:szCs w:val="32"/>
                          <w14:ligatures w14:val="standardContextual"/>
                        </w:rPr>
                        <w:t>Bill Hesson, Trainer MEUA</w:t>
                      </w:r>
                    </w:p>
                    <w:p w14:paraId="06F6CCE9" w14:textId="77777777" w:rsidR="00A71CED" w:rsidRPr="00A71CED" w:rsidRDefault="00A71CED" w:rsidP="00A71CED">
                      <w:pPr>
                        <w:pStyle w:val="PlainText"/>
                        <w:rPr>
                          <w:sz w:val="20"/>
                          <w:szCs w:val="20"/>
                        </w:rPr>
                      </w:pPr>
                      <w:r w:rsidRPr="00A71CED">
                        <w:rPr>
                          <w:sz w:val="20"/>
                          <w:szCs w:val="20"/>
                        </w:rPr>
                        <w:t xml:space="preserve">Bill Hesson has been the Trainer for MEUA and </w:t>
                      </w:r>
                      <w:proofErr w:type="spellStart"/>
                      <w:r w:rsidRPr="00A71CED">
                        <w:rPr>
                          <w:sz w:val="20"/>
                          <w:szCs w:val="20"/>
                        </w:rPr>
                        <w:t>NEPPA</w:t>
                      </w:r>
                      <w:proofErr w:type="spellEnd"/>
                      <w:r w:rsidRPr="00A71CED">
                        <w:rPr>
                          <w:sz w:val="20"/>
                          <w:szCs w:val="20"/>
                        </w:rPr>
                        <w:t xml:space="preserve"> (Northeast Public Power Association) for the past 23 years. For many years</w:t>
                      </w:r>
                      <w:r w:rsidRPr="00A71CED">
                        <w:rPr>
                          <w:rFonts w:eastAsia="Calibri"/>
                          <w:sz w:val="20"/>
                          <w:szCs w:val="20"/>
                        </w:rPr>
                        <w:t xml:space="preserve"> </w:t>
                      </w:r>
                      <w:r w:rsidRPr="00A71CED">
                        <w:rPr>
                          <w:sz w:val="20"/>
                          <w:szCs w:val="20"/>
                        </w:rPr>
                        <w:t xml:space="preserve">he was the only line trainer covering the 40 municipals and several non-MEUA municipal systems in New York State.  The program has recently been strengthened with the addition of Owen McIntee. </w:t>
                      </w:r>
                    </w:p>
                    <w:p w14:paraId="451FC762" w14:textId="77777777" w:rsidR="00A71CED" w:rsidRPr="00A71CED" w:rsidRDefault="00A71CED" w:rsidP="00A71CED">
                      <w:pPr>
                        <w:pStyle w:val="PlainText"/>
                        <w:rPr>
                          <w:sz w:val="20"/>
                          <w:szCs w:val="20"/>
                        </w:rPr>
                      </w:pPr>
                      <w:r w:rsidRPr="00A71CED">
                        <w:rPr>
                          <w:sz w:val="20"/>
                          <w:szCs w:val="20"/>
                        </w:rPr>
                        <w:tab/>
                        <w:t xml:space="preserve">Before joining </w:t>
                      </w:r>
                      <w:proofErr w:type="spellStart"/>
                      <w:r w:rsidRPr="00A71CED">
                        <w:rPr>
                          <w:sz w:val="20"/>
                          <w:szCs w:val="20"/>
                        </w:rPr>
                        <w:t>NEPPA</w:t>
                      </w:r>
                      <w:proofErr w:type="spellEnd"/>
                      <w:r w:rsidRPr="00A71CED">
                        <w:rPr>
                          <w:sz w:val="20"/>
                          <w:szCs w:val="20"/>
                        </w:rPr>
                        <w:t xml:space="preserve"> and the MEUA, Bill had experience in the Power Delivery Industry spending time working with Niagara Mohawk Power Company (now National Grid) as a Journeyman Lineman and Operating Supervisor totaling 33 years. He has helped build and manage many distribution systems and especially enjoyed the complexity of high voltage transmission projects.  Bill has also had many years of responsibility as Mutual Aid and Storm Coordinator. This included the restoration efforts during Hurricane George, flying company trucks and equipment along with </w:t>
                      </w:r>
                      <w:proofErr w:type="gramStart"/>
                      <w:r w:rsidRPr="00A71CED">
                        <w:rPr>
                          <w:sz w:val="20"/>
                          <w:szCs w:val="20"/>
                        </w:rPr>
                        <w:t>40 line</w:t>
                      </w:r>
                      <w:proofErr w:type="gramEnd"/>
                      <w:r w:rsidRPr="00A71CED">
                        <w:rPr>
                          <w:sz w:val="20"/>
                          <w:szCs w:val="20"/>
                        </w:rPr>
                        <w:t xml:space="preserve"> crews to Puerto Rico for three months. </w:t>
                      </w:r>
                    </w:p>
                    <w:p w14:paraId="6F30D20A" w14:textId="77777777" w:rsidR="00A71CED" w:rsidRPr="00A71CED" w:rsidRDefault="00A71CED" w:rsidP="00A71CED">
                      <w:pPr>
                        <w:pStyle w:val="PlainText"/>
                        <w:ind w:firstLine="720"/>
                        <w:rPr>
                          <w:sz w:val="20"/>
                          <w:szCs w:val="20"/>
                        </w:rPr>
                      </w:pPr>
                      <w:r w:rsidRPr="00A71CED">
                        <w:rPr>
                          <w:sz w:val="20"/>
                          <w:szCs w:val="20"/>
                        </w:rPr>
                        <w:t xml:space="preserve">Bill has served as Chairman on several Niagara Mohawk committees, ranging from negotiating union contracts to heading up the company’s 15 </w:t>
                      </w:r>
                      <w:proofErr w:type="spellStart"/>
                      <w:r w:rsidRPr="00A71CED">
                        <w:rPr>
                          <w:sz w:val="20"/>
                          <w:szCs w:val="20"/>
                        </w:rPr>
                        <w:t>kv</w:t>
                      </w:r>
                      <w:proofErr w:type="spellEnd"/>
                      <w:r w:rsidRPr="00A71CED">
                        <w:rPr>
                          <w:sz w:val="20"/>
                          <w:szCs w:val="20"/>
                        </w:rPr>
                        <w:t xml:space="preserve"> Rubber Glove Work Practice Change.  Bill has received several Outstanding Achievement Awards over the years. He has earned a Certified Utility Safety Professional Status (CUSP) </w:t>
                      </w:r>
                      <w:proofErr w:type="gramStart"/>
                      <w:r w:rsidRPr="00A71CED">
                        <w:rPr>
                          <w:sz w:val="20"/>
                          <w:szCs w:val="20"/>
                        </w:rPr>
                        <w:t>and also</w:t>
                      </w:r>
                      <w:proofErr w:type="gramEnd"/>
                      <w:r w:rsidRPr="00A71CED">
                        <w:rPr>
                          <w:sz w:val="20"/>
                          <w:szCs w:val="20"/>
                        </w:rPr>
                        <w:t xml:space="preserve"> was successful in having the </w:t>
                      </w:r>
                      <w:proofErr w:type="spellStart"/>
                      <w:r w:rsidRPr="00A71CED">
                        <w:rPr>
                          <w:sz w:val="20"/>
                          <w:szCs w:val="20"/>
                        </w:rPr>
                        <w:t>NEPPA</w:t>
                      </w:r>
                      <w:proofErr w:type="spellEnd"/>
                      <w:r w:rsidRPr="00A71CED">
                        <w:rPr>
                          <w:sz w:val="20"/>
                          <w:szCs w:val="20"/>
                        </w:rPr>
                        <w:t>/ MEUA Line School Trainings approved and recognized with the NYS Department of Education.</w:t>
                      </w:r>
                    </w:p>
                    <w:p w14:paraId="3EF6C8DD" w14:textId="77777777" w:rsidR="00A71CED" w:rsidRPr="00A71CED" w:rsidRDefault="00A71CED" w:rsidP="00A71CED">
                      <w:pPr>
                        <w:pStyle w:val="PlainText"/>
                        <w:ind w:firstLine="720"/>
                        <w:rPr>
                          <w:sz w:val="20"/>
                          <w:szCs w:val="20"/>
                        </w:rPr>
                      </w:pPr>
                      <w:r w:rsidRPr="00A71CED">
                        <w:rPr>
                          <w:sz w:val="20"/>
                          <w:szCs w:val="20"/>
                        </w:rPr>
                        <w:t xml:space="preserve">Bill now has a total of 56 years of experience and has graduated well over 300 students within the Electric Power Industry. He would like to think that his contributions have not only helped both MEUA and </w:t>
                      </w:r>
                      <w:proofErr w:type="spellStart"/>
                      <w:r w:rsidRPr="00A71CED">
                        <w:rPr>
                          <w:sz w:val="20"/>
                          <w:szCs w:val="20"/>
                        </w:rPr>
                        <w:t>NEPPA</w:t>
                      </w:r>
                      <w:proofErr w:type="spellEnd"/>
                      <w:r w:rsidRPr="00A71CED">
                        <w:rPr>
                          <w:sz w:val="20"/>
                          <w:szCs w:val="20"/>
                        </w:rPr>
                        <w:t xml:space="preserve">, but most importantly have given positive guidance to the students so they too can have a safe and satisfying career and success in their lives. </w:t>
                      </w:r>
                    </w:p>
                    <w:p w14:paraId="35AC624B" w14:textId="77777777" w:rsidR="00A71CED" w:rsidRDefault="00A71CED" w:rsidP="00A71CED">
                      <w:pPr>
                        <w:rPr>
                          <w:rFonts w:asciiTheme="minorHAnsi" w:eastAsiaTheme="majorEastAsia" w:hAnsiTheme="minorHAnsi" w:cstheme="minorHAnsi"/>
                          <w:b/>
                          <w:bCs/>
                          <w:spacing w:val="-10"/>
                          <w:kern w:val="28"/>
                          <w:sz w:val="32"/>
                          <w:szCs w:val="32"/>
                          <w14:ligatures w14:val="standardContextual"/>
                        </w:rPr>
                      </w:pPr>
                    </w:p>
                    <w:p w14:paraId="3143A65F" w14:textId="77777777" w:rsidR="00A71CED" w:rsidRDefault="00A71CED" w:rsidP="00A71CED">
                      <w:pPr>
                        <w:rPr>
                          <w:rFonts w:asciiTheme="minorHAnsi" w:eastAsiaTheme="majorEastAsia" w:hAnsiTheme="minorHAnsi" w:cstheme="minorHAnsi"/>
                          <w:b/>
                          <w:bCs/>
                          <w:spacing w:val="-10"/>
                          <w:kern w:val="28"/>
                          <w:sz w:val="32"/>
                          <w:szCs w:val="32"/>
                          <w14:ligatures w14:val="standardContextual"/>
                        </w:rPr>
                      </w:pPr>
                    </w:p>
                    <w:p w14:paraId="0B525D29" w14:textId="77777777" w:rsidR="00A71CED" w:rsidRDefault="00A71CED" w:rsidP="00A71CED">
                      <w:pPr>
                        <w:rPr>
                          <w:rFonts w:asciiTheme="minorHAnsi" w:eastAsiaTheme="majorEastAsia" w:hAnsiTheme="minorHAnsi" w:cstheme="minorHAnsi"/>
                          <w:b/>
                          <w:bCs/>
                          <w:spacing w:val="-10"/>
                          <w:kern w:val="28"/>
                          <w:sz w:val="32"/>
                          <w:szCs w:val="32"/>
                          <w14:ligatures w14:val="standardContextual"/>
                        </w:rPr>
                      </w:pPr>
                    </w:p>
                    <w:p w14:paraId="71CCAEC8" w14:textId="77777777" w:rsidR="00A71CED" w:rsidRPr="003C1354" w:rsidRDefault="00A71CED" w:rsidP="00A71CED">
                      <w:pPr>
                        <w:rPr>
                          <w:sz w:val="20"/>
                          <w:szCs w:val="20"/>
                        </w:rPr>
                      </w:pPr>
                    </w:p>
                  </w:txbxContent>
                </v:textbox>
                <w10:wrap type="topAndBottom" anchorx="margin"/>
              </v:shape>
            </w:pict>
          </mc:Fallback>
        </mc:AlternateContent>
      </w:r>
      <w:r w:rsidRPr="003C1354">
        <w:rPr>
          <w:rFonts w:ascii="Segoe UI" w:hAnsi="Segoe UI" w:cs="Segoe UI"/>
          <w:noProof/>
          <w:sz w:val="20"/>
          <w:szCs w:val="20"/>
        </w:rPr>
        <mc:AlternateContent>
          <mc:Choice Requires="wps">
            <w:drawing>
              <wp:anchor distT="45720" distB="45720" distL="114300" distR="114300" simplePos="0" relativeHeight="251703296" behindDoc="0" locked="0" layoutInCell="1" allowOverlap="1" wp14:anchorId="1F91D44C" wp14:editId="08958ED6">
                <wp:simplePos x="0" y="0"/>
                <wp:positionH relativeFrom="margin">
                  <wp:align>center</wp:align>
                </wp:positionH>
                <wp:positionV relativeFrom="paragraph">
                  <wp:posOffset>0</wp:posOffset>
                </wp:positionV>
                <wp:extent cx="5905500" cy="2870200"/>
                <wp:effectExtent l="0" t="0" r="19050" b="25400"/>
                <wp:wrapTopAndBottom/>
                <wp:docPr id="774560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870200"/>
                        </a:xfrm>
                        <a:prstGeom prst="rect">
                          <a:avLst/>
                        </a:prstGeom>
                        <a:solidFill>
                          <a:srgbClr val="FFFFFF"/>
                        </a:solidFill>
                        <a:ln w="9525">
                          <a:solidFill>
                            <a:srgbClr val="000000"/>
                          </a:solidFill>
                          <a:miter lim="800000"/>
                          <a:headEnd/>
                          <a:tailEnd/>
                        </a:ln>
                      </wps:spPr>
                      <wps:txbx>
                        <w:txbxContent>
                          <w:p w14:paraId="4F4BC807" w14:textId="77777777" w:rsidR="00A133D6" w:rsidRDefault="00A133D6" w:rsidP="00A133D6">
                            <w:pPr>
                              <w:spacing w:after="0"/>
                              <w:rPr>
                                <w:rFonts w:ascii="Century Gothic" w:hAnsi="Century Gothic" w:cs="Arial"/>
                                <w:color w:val="EE0000"/>
                              </w:rPr>
                            </w:pPr>
                            <w:r>
                              <w:rPr>
                                <w:rFonts w:asciiTheme="minorHAnsi" w:eastAsiaTheme="majorEastAsia" w:hAnsiTheme="minorHAnsi" w:cstheme="minorHAnsi"/>
                                <w:b/>
                                <w:bCs/>
                                <w:spacing w:val="-10"/>
                                <w:kern w:val="28"/>
                                <w:sz w:val="32"/>
                                <w:szCs w:val="32"/>
                                <w14:ligatures w14:val="standardContextual"/>
                              </w:rPr>
                              <w:t xml:space="preserve">Owen McIntee, Safety Instructor </w:t>
                            </w:r>
                            <w:r>
                              <w:rPr>
                                <w:rFonts w:asciiTheme="minorHAnsi" w:eastAsiaTheme="majorEastAsia" w:hAnsiTheme="minorHAnsi" w:cstheme="minorHAnsi"/>
                                <w:b/>
                                <w:bCs/>
                                <w:spacing w:val="-10"/>
                                <w:kern w:val="28"/>
                                <w:sz w:val="32"/>
                                <w:szCs w:val="32"/>
                                <w14:ligatures w14:val="standardContextual"/>
                              </w:rPr>
                              <w:t>NEPPA - MEUA</w:t>
                            </w:r>
                          </w:p>
                          <w:p w14:paraId="2945870A"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 xml:space="preserve">Owen began his career as a line-worker at Rochester Gas &amp; Electric (RG&amp;E), then spent 10 years as a Transmission Distribution Operator in the Energy Control Center while finishing his 25-year career as the Assistant Manager in the T&amp;D Overhead division. </w:t>
                            </w:r>
                          </w:p>
                          <w:p w14:paraId="6B5A63F2"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 xml:space="preserve">He then moved to Public Power where he retired in May 2025 after almost 20 years as the Superintendent for Spencerport Municipal Electric. During that time, he was active with the Municipal Electric Utilities Association (MEUA) where he served on the Engineering and Safety Committees along with several years on the Executive Committee including being a past president. For many years Owen coordinated the MEUA Mutual Aid Program, served on the APPA Mutual Aid Working Committee and currently serves as the MEUA Emergency Preparedness Coordinator while continuing to provide Safety Training services for the Association. </w:t>
                            </w:r>
                          </w:p>
                          <w:p w14:paraId="05B9288A"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 xml:space="preserve">Owen’s full-time position is a Safety Instructor for Northeast Public Power Association (NEPPA) conducting safety training with the MEUA Northern Regional Municipals. He also co-teaches with Bill Hesson at the NLC Apprentice Line-school program in New York. </w:t>
                            </w:r>
                          </w:p>
                          <w:p w14:paraId="2B54DFB8"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 xml:space="preserve">Happily married to his wife Karen, they live in Webster NY and have five children and five grandchildren. Owie’s hobbies are watching hockey and golf. </w:t>
                            </w:r>
                          </w:p>
                          <w:p w14:paraId="72176869" w14:textId="77777777" w:rsidR="00A133D6" w:rsidRDefault="00A133D6" w:rsidP="00A133D6">
                            <w:pPr>
                              <w:rPr>
                                <w:rFonts w:asciiTheme="minorHAnsi" w:eastAsiaTheme="majorEastAsia" w:hAnsiTheme="minorHAnsi" w:cstheme="minorHAnsi"/>
                                <w:b/>
                                <w:bCs/>
                                <w:spacing w:val="-10"/>
                                <w:kern w:val="28"/>
                                <w:sz w:val="32"/>
                                <w:szCs w:val="32"/>
                                <w14:ligatures w14:val="standardContextual"/>
                              </w:rPr>
                            </w:pPr>
                            <w:r w:rsidRPr="00A71CED">
                              <w:rPr>
                                <w:rFonts w:eastAsia="Times New Roman"/>
                                <w:sz w:val="20"/>
                                <w:szCs w:val="20"/>
                              </w:rPr>
                              <w:t>He says” It’s been very rewarding working with the young apprentices and all line-workers across NY as he shares his 40+ years of utility experience trying to make a difference.”</w:t>
                            </w:r>
                          </w:p>
                          <w:p w14:paraId="070D8ACB" w14:textId="77777777" w:rsidR="00A133D6" w:rsidRDefault="00A133D6" w:rsidP="00A133D6">
                            <w:pPr>
                              <w:rPr>
                                <w:rFonts w:asciiTheme="minorHAnsi" w:eastAsiaTheme="majorEastAsia" w:hAnsiTheme="minorHAnsi" w:cstheme="minorHAnsi"/>
                                <w:b/>
                                <w:bCs/>
                                <w:spacing w:val="-10"/>
                                <w:kern w:val="28"/>
                                <w:sz w:val="32"/>
                                <w:szCs w:val="32"/>
                                <w14:ligatures w14:val="standardContextual"/>
                              </w:rPr>
                            </w:pPr>
                          </w:p>
                          <w:p w14:paraId="2D9250F5" w14:textId="77777777" w:rsidR="00A133D6" w:rsidRDefault="00A133D6" w:rsidP="00A133D6">
                            <w:pPr>
                              <w:rPr>
                                <w:rFonts w:asciiTheme="minorHAnsi" w:eastAsiaTheme="majorEastAsia" w:hAnsiTheme="minorHAnsi" w:cstheme="minorHAnsi"/>
                                <w:b/>
                                <w:bCs/>
                                <w:spacing w:val="-10"/>
                                <w:kern w:val="28"/>
                                <w:sz w:val="32"/>
                                <w:szCs w:val="32"/>
                                <w14:ligatures w14:val="standardContextual"/>
                              </w:rPr>
                            </w:pPr>
                          </w:p>
                          <w:p w14:paraId="61389E38" w14:textId="77777777" w:rsidR="00A133D6" w:rsidRPr="003C1354" w:rsidRDefault="00A133D6" w:rsidP="00A133D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1D44C" id="_x0000_s1036" type="#_x0000_t202" style="position:absolute;margin-left:0;margin-top:0;width:465pt;height:226pt;z-index:2517032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">
                <v:textbox>
                  <w:txbxContent>
                    <w:p w14:paraId="4F4BC807" w14:textId="77777777" w:rsidR="00A133D6" w:rsidRDefault="00A133D6" w:rsidP="00A133D6">
                      <w:pPr>
                        <w:spacing w:after="0"/>
                        <w:rPr>
                          <w:rFonts w:ascii="Century Gothic" w:hAnsi="Century Gothic" w:cs="Arial"/>
                          <w:color w:val="EE0000"/>
                        </w:rPr>
                      </w:pPr>
                      <w:r>
                        <w:rPr>
                          <w:rFonts w:asciiTheme="minorHAnsi" w:eastAsiaTheme="majorEastAsia" w:hAnsiTheme="minorHAnsi" w:cstheme="minorHAnsi"/>
                          <w:b/>
                          <w:bCs/>
                          <w:spacing w:val="-10"/>
                          <w:kern w:val="28"/>
                          <w:sz w:val="32"/>
                          <w:szCs w:val="32"/>
                          <w14:ligatures w14:val="standardContextual"/>
                        </w:rPr>
                        <w:t xml:space="preserve">Owen McIntee, Safety Instructor </w:t>
                      </w:r>
                      <w:proofErr w:type="spellStart"/>
                      <w:r>
                        <w:rPr>
                          <w:rFonts w:asciiTheme="minorHAnsi" w:eastAsiaTheme="majorEastAsia" w:hAnsiTheme="minorHAnsi" w:cstheme="minorHAnsi"/>
                          <w:b/>
                          <w:bCs/>
                          <w:spacing w:val="-10"/>
                          <w:kern w:val="28"/>
                          <w:sz w:val="32"/>
                          <w:szCs w:val="32"/>
                          <w14:ligatures w14:val="standardContextual"/>
                        </w:rPr>
                        <w:t>NEPPA</w:t>
                      </w:r>
                      <w:proofErr w:type="spellEnd"/>
                      <w:r>
                        <w:rPr>
                          <w:rFonts w:asciiTheme="minorHAnsi" w:eastAsiaTheme="majorEastAsia" w:hAnsiTheme="minorHAnsi" w:cstheme="minorHAnsi"/>
                          <w:b/>
                          <w:bCs/>
                          <w:spacing w:val="-10"/>
                          <w:kern w:val="28"/>
                          <w:sz w:val="32"/>
                          <w:szCs w:val="32"/>
                          <w14:ligatures w14:val="standardContextual"/>
                        </w:rPr>
                        <w:t xml:space="preserve"> - MEUA</w:t>
                      </w:r>
                    </w:p>
                    <w:p w14:paraId="2945870A"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Owen began his career as a line-worker at Rochester Gas &amp; Electric (</w:t>
                      </w:r>
                      <w:proofErr w:type="spellStart"/>
                      <w:r w:rsidRPr="00A71CED">
                        <w:rPr>
                          <w:rFonts w:eastAsia="Times New Roman"/>
                          <w:sz w:val="20"/>
                          <w:szCs w:val="20"/>
                        </w:rPr>
                        <w:t>RG&amp;E</w:t>
                      </w:r>
                      <w:proofErr w:type="spellEnd"/>
                      <w:r w:rsidRPr="00A71CED">
                        <w:rPr>
                          <w:rFonts w:eastAsia="Times New Roman"/>
                          <w:sz w:val="20"/>
                          <w:szCs w:val="20"/>
                        </w:rPr>
                        <w:t xml:space="preserve">), then spent 10 years as a Transmission Distribution Operator in the Energy Control Center while finishing his 25-year career as the Assistant Manager in the </w:t>
                      </w:r>
                      <w:proofErr w:type="spellStart"/>
                      <w:r w:rsidRPr="00A71CED">
                        <w:rPr>
                          <w:rFonts w:eastAsia="Times New Roman"/>
                          <w:sz w:val="20"/>
                          <w:szCs w:val="20"/>
                        </w:rPr>
                        <w:t>T&amp;D</w:t>
                      </w:r>
                      <w:proofErr w:type="spellEnd"/>
                      <w:r w:rsidRPr="00A71CED">
                        <w:rPr>
                          <w:rFonts w:eastAsia="Times New Roman"/>
                          <w:sz w:val="20"/>
                          <w:szCs w:val="20"/>
                        </w:rPr>
                        <w:t xml:space="preserve"> Overhead division. </w:t>
                      </w:r>
                    </w:p>
                    <w:p w14:paraId="6B5A63F2"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 xml:space="preserve">He then moved to Public Power where he retired in May 2025 after almost 20 years as the Superintendent for Spencerport Municipal Electric. During that time, he was active with the Municipal Electric Utilities Association (MEUA) where he served on the Engineering and Safety Committees along with several years on the Executive Committee including being a past president. For many years Owen coordinated the MEUA Mutual Aid Program, served on the APPA Mutual Aid Working Committee and currently serves as the MEUA Emergency Preparedness Coordinator while continuing to provide Safety Training services for the Association. </w:t>
                      </w:r>
                    </w:p>
                    <w:p w14:paraId="05B9288A"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Owen’s full-time position is a Safety Instructor for Northeast Public Power Association (</w:t>
                      </w:r>
                      <w:proofErr w:type="spellStart"/>
                      <w:r w:rsidRPr="00A71CED">
                        <w:rPr>
                          <w:rFonts w:eastAsia="Times New Roman"/>
                          <w:sz w:val="20"/>
                          <w:szCs w:val="20"/>
                        </w:rPr>
                        <w:t>NEPPA</w:t>
                      </w:r>
                      <w:proofErr w:type="spellEnd"/>
                      <w:r w:rsidRPr="00A71CED">
                        <w:rPr>
                          <w:rFonts w:eastAsia="Times New Roman"/>
                          <w:sz w:val="20"/>
                          <w:szCs w:val="20"/>
                        </w:rPr>
                        <w:t xml:space="preserve">) conducting safety training with the MEUA Northern Regional Municipals. He also co-teaches with Bill Hesson at the </w:t>
                      </w:r>
                      <w:proofErr w:type="spellStart"/>
                      <w:r w:rsidRPr="00A71CED">
                        <w:rPr>
                          <w:rFonts w:eastAsia="Times New Roman"/>
                          <w:sz w:val="20"/>
                          <w:szCs w:val="20"/>
                        </w:rPr>
                        <w:t>NLC</w:t>
                      </w:r>
                      <w:proofErr w:type="spellEnd"/>
                      <w:r w:rsidRPr="00A71CED">
                        <w:rPr>
                          <w:rFonts w:eastAsia="Times New Roman"/>
                          <w:sz w:val="20"/>
                          <w:szCs w:val="20"/>
                        </w:rPr>
                        <w:t xml:space="preserve"> Apprentice Line-school program in New York. </w:t>
                      </w:r>
                    </w:p>
                    <w:p w14:paraId="2B54DFB8" w14:textId="77777777" w:rsidR="00A133D6" w:rsidRPr="00A71CED" w:rsidRDefault="00A133D6" w:rsidP="00A133D6">
                      <w:pPr>
                        <w:spacing w:after="0" w:line="240" w:lineRule="auto"/>
                        <w:rPr>
                          <w:rFonts w:eastAsia="Times New Roman"/>
                          <w:sz w:val="20"/>
                          <w:szCs w:val="20"/>
                        </w:rPr>
                      </w:pPr>
                      <w:r w:rsidRPr="00A71CED">
                        <w:rPr>
                          <w:rFonts w:eastAsia="Times New Roman"/>
                          <w:sz w:val="20"/>
                          <w:szCs w:val="20"/>
                        </w:rPr>
                        <w:t xml:space="preserve">Happily married to his wife Karen, they live in Webster NY and have five children and five grandchildren. </w:t>
                      </w:r>
                      <w:proofErr w:type="spellStart"/>
                      <w:r w:rsidRPr="00A71CED">
                        <w:rPr>
                          <w:rFonts w:eastAsia="Times New Roman"/>
                          <w:sz w:val="20"/>
                          <w:szCs w:val="20"/>
                        </w:rPr>
                        <w:t>Owie’s</w:t>
                      </w:r>
                      <w:proofErr w:type="spellEnd"/>
                      <w:r w:rsidRPr="00A71CED">
                        <w:rPr>
                          <w:rFonts w:eastAsia="Times New Roman"/>
                          <w:sz w:val="20"/>
                          <w:szCs w:val="20"/>
                        </w:rPr>
                        <w:t xml:space="preserve"> hobbies are watching hockey and golf. </w:t>
                      </w:r>
                    </w:p>
                    <w:p w14:paraId="72176869" w14:textId="77777777" w:rsidR="00A133D6" w:rsidRDefault="00A133D6" w:rsidP="00A133D6">
                      <w:pPr>
                        <w:rPr>
                          <w:rFonts w:asciiTheme="minorHAnsi" w:eastAsiaTheme="majorEastAsia" w:hAnsiTheme="minorHAnsi" w:cstheme="minorHAnsi"/>
                          <w:b/>
                          <w:bCs/>
                          <w:spacing w:val="-10"/>
                          <w:kern w:val="28"/>
                          <w:sz w:val="32"/>
                          <w:szCs w:val="32"/>
                          <w14:ligatures w14:val="standardContextual"/>
                        </w:rPr>
                      </w:pPr>
                      <w:r w:rsidRPr="00A71CED">
                        <w:rPr>
                          <w:rFonts w:eastAsia="Times New Roman"/>
                          <w:sz w:val="20"/>
                          <w:szCs w:val="20"/>
                        </w:rPr>
                        <w:t>He says” It’s been very rewarding working with the young apprentices and all line-workers across NY as he shares his 40+ years of utility experience trying to make a difference.”</w:t>
                      </w:r>
                    </w:p>
                    <w:p w14:paraId="070D8ACB" w14:textId="77777777" w:rsidR="00A133D6" w:rsidRDefault="00A133D6" w:rsidP="00A133D6">
                      <w:pPr>
                        <w:rPr>
                          <w:rFonts w:asciiTheme="minorHAnsi" w:eastAsiaTheme="majorEastAsia" w:hAnsiTheme="minorHAnsi" w:cstheme="minorHAnsi"/>
                          <w:b/>
                          <w:bCs/>
                          <w:spacing w:val="-10"/>
                          <w:kern w:val="28"/>
                          <w:sz w:val="32"/>
                          <w:szCs w:val="32"/>
                          <w14:ligatures w14:val="standardContextual"/>
                        </w:rPr>
                      </w:pPr>
                    </w:p>
                    <w:p w14:paraId="2D9250F5" w14:textId="77777777" w:rsidR="00A133D6" w:rsidRDefault="00A133D6" w:rsidP="00A133D6">
                      <w:pPr>
                        <w:rPr>
                          <w:rFonts w:asciiTheme="minorHAnsi" w:eastAsiaTheme="majorEastAsia" w:hAnsiTheme="minorHAnsi" w:cstheme="minorHAnsi"/>
                          <w:b/>
                          <w:bCs/>
                          <w:spacing w:val="-10"/>
                          <w:kern w:val="28"/>
                          <w:sz w:val="32"/>
                          <w:szCs w:val="32"/>
                          <w14:ligatures w14:val="standardContextual"/>
                        </w:rPr>
                      </w:pPr>
                    </w:p>
                    <w:p w14:paraId="61389E38" w14:textId="77777777" w:rsidR="00A133D6" w:rsidRPr="003C1354" w:rsidRDefault="00A133D6" w:rsidP="00A133D6">
                      <w:pPr>
                        <w:rPr>
                          <w:sz w:val="20"/>
                          <w:szCs w:val="20"/>
                        </w:rPr>
                      </w:pPr>
                    </w:p>
                  </w:txbxContent>
                </v:textbox>
                <w10:wrap type="topAndBottom" anchorx="margin"/>
              </v:shape>
            </w:pict>
          </mc:Fallback>
        </mc:AlternateContent>
      </w:r>
    </w:p>
    <w:p w14:paraId="02056B1A" w14:textId="6DD0AC1A" w:rsidR="00E85276" w:rsidRPr="00554435" w:rsidRDefault="00E85276" w:rsidP="00DF228A">
      <w:pPr>
        <w:tabs>
          <w:tab w:val="left" w:pos="2730"/>
        </w:tabs>
        <w:jc w:val="center"/>
        <w:rPr>
          <w:rFonts w:ascii="Century Gothic" w:hAnsi="Century Gothic" w:cs="Arial"/>
          <w:b/>
          <w:noProof/>
          <w:sz w:val="24"/>
          <w:szCs w:val="24"/>
          <w:u w:val="single"/>
        </w:rPr>
      </w:pPr>
      <w:r w:rsidRPr="00554435">
        <w:rPr>
          <w:rFonts w:ascii="Century Gothic" w:hAnsi="Century Gothic" w:cs="Arial"/>
          <w:b/>
          <w:noProof/>
          <w:sz w:val="24"/>
          <w:szCs w:val="24"/>
          <w:u w:val="single"/>
        </w:rPr>
        <w:t>Vendor Showcase</w:t>
      </w:r>
    </w:p>
    <w:p w14:paraId="50BCD948" w14:textId="0C9298B2" w:rsidR="00E85276" w:rsidRDefault="00E85276" w:rsidP="00E85276">
      <w:pPr>
        <w:tabs>
          <w:tab w:val="left" w:pos="2730"/>
        </w:tabs>
        <w:rPr>
          <w:rFonts w:ascii="Century Gothic" w:hAnsi="Century Gothic" w:cs="Arial"/>
          <w:b/>
          <w:noProof/>
          <w:sz w:val="24"/>
          <w:szCs w:val="24"/>
        </w:rPr>
      </w:pPr>
      <w:r w:rsidRPr="00E85276">
        <w:rPr>
          <w:rFonts w:ascii="Century Gothic" w:hAnsi="Century Gothic" w:cs="Arial"/>
          <w:b/>
          <w:noProof/>
          <w:sz w:val="24"/>
          <w:szCs w:val="24"/>
        </w:rPr>
        <w:t>Madi Innovative Tools</w:t>
      </w:r>
    </w:p>
    <w:p w14:paraId="0AEC7394" w14:textId="416E5AC2" w:rsidR="00E85276" w:rsidRDefault="00E85276" w:rsidP="00E85276">
      <w:pPr>
        <w:tabs>
          <w:tab w:val="left" w:pos="2730"/>
        </w:tabs>
        <w:rPr>
          <w:rFonts w:ascii="Century Gothic" w:hAnsi="Century Gothic" w:cs="Arial"/>
          <w:bCs/>
          <w:noProof/>
          <w:sz w:val="24"/>
          <w:szCs w:val="24"/>
        </w:rPr>
      </w:pPr>
      <w:r>
        <w:rPr>
          <w:rFonts w:ascii="Century Gothic" w:hAnsi="Century Gothic" w:cs="Arial"/>
          <w:b/>
          <w:noProof/>
          <w:sz w:val="24"/>
          <w:szCs w:val="24"/>
        </w:rPr>
        <w:t>Slingco</w:t>
      </w:r>
      <w:r>
        <w:rPr>
          <w:rFonts w:ascii="Century Gothic" w:hAnsi="Century Gothic" w:cs="Arial"/>
          <w:bCs/>
          <w:noProof/>
          <w:sz w:val="24"/>
          <w:szCs w:val="24"/>
        </w:rPr>
        <w:t xml:space="preserve"> - </w:t>
      </w:r>
      <w:r w:rsidRPr="00F401E8">
        <w:rPr>
          <w:rFonts w:ascii="Century Gothic" w:hAnsi="Century Gothic" w:cs="Arial"/>
          <w:bCs/>
          <w:noProof/>
          <w:sz w:val="20"/>
          <w:szCs w:val="20"/>
        </w:rPr>
        <w:t>Supplying customers across more than 60 countries, we design, manufacture, and supply an extensive range of off-the-shelf and custom designed cable grip and wire rope products as well as tools and safety materials for the utility industry.</w:t>
      </w:r>
    </w:p>
    <w:p w14:paraId="2E7871DC" w14:textId="086B1303" w:rsidR="00E85276" w:rsidRDefault="00E85276" w:rsidP="00E85276">
      <w:pPr>
        <w:tabs>
          <w:tab w:val="left" w:pos="2730"/>
        </w:tabs>
        <w:rPr>
          <w:rFonts w:ascii="Century Gothic" w:hAnsi="Century Gothic" w:cs="Arial"/>
          <w:bCs/>
          <w:noProof/>
          <w:sz w:val="24"/>
          <w:szCs w:val="24"/>
        </w:rPr>
      </w:pPr>
      <w:r>
        <w:rPr>
          <w:rFonts w:ascii="Century Gothic" w:hAnsi="Century Gothic" w:cs="Arial"/>
          <w:b/>
          <w:noProof/>
          <w:sz w:val="24"/>
          <w:szCs w:val="24"/>
        </w:rPr>
        <w:lastRenderedPageBreak/>
        <w:t>Bierer Meters</w:t>
      </w:r>
      <w:r>
        <w:rPr>
          <w:rFonts w:ascii="Century Gothic" w:hAnsi="Century Gothic" w:cs="Arial"/>
          <w:bCs/>
          <w:noProof/>
          <w:sz w:val="24"/>
          <w:szCs w:val="24"/>
        </w:rPr>
        <w:t xml:space="preserve"> - </w:t>
      </w:r>
      <w:r w:rsidRPr="00F401E8">
        <w:rPr>
          <w:rFonts w:ascii="Century Gothic" w:hAnsi="Century Gothic" w:cs="Arial"/>
          <w:bCs/>
          <w:noProof/>
          <w:sz w:val="20"/>
          <w:szCs w:val="20"/>
        </w:rPr>
        <w:t>Bierer Meters Family Owned and Operated Made in the USA Since 1987, The World's Finest Voltage Detectors, Phasing Meters, Phase ID Systems, Grounds Testers, Service Testers, Battery Operated Hi-Pot and Power Supplies, Temporary Protective Grounds, Mechanical Jumpers, Pole Guards, and much more.</w:t>
      </w:r>
    </w:p>
    <w:p w14:paraId="17B400BD" w14:textId="77777777" w:rsidR="00E85276" w:rsidRPr="00F401E8" w:rsidRDefault="00E85276" w:rsidP="00E85276">
      <w:pPr>
        <w:tabs>
          <w:tab w:val="left" w:pos="2730"/>
        </w:tabs>
        <w:rPr>
          <w:rFonts w:ascii="Century Gothic" w:hAnsi="Century Gothic" w:cs="Arial"/>
          <w:bCs/>
          <w:noProof/>
          <w:sz w:val="20"/>
          <w:szCs w:val="20"/>
        </w:rPr>
      </w:pPr>
      <w:r>
        <w:rPr>
          <w:rFonts w:ascii="Century Gothic" w:hAnsi="Century Gothic" w:cs="Arial"/>
          <w:b/>
          <w:noProof/>
          <w:sz w:val="24"/>
          <w:szCs w:val="24"/>
        </w:rPr>
        <w:t>Hanes Supply</w:t>
      </w:r>
      <w:r>
        <w:rPr>
          <w:rFonts w:ascii="Century Gothic" w:hAnsi="Century Gothic" w:cs="Arial"/>
          <w:bCs/>
          <w:noProof/>
          <w:sz w:val="24"/>
          <w:szCs w:val="24"/>
        </w:rPr>
        <w:t xml:space="preserve"> - </w:t>
      </w:r>
      <w:r w:rsidRPr="00F401E8">
        <w:rPr>
          <w:rFonts w:ascii="Century Gothic" w:hAnsi="Century Gothic" w:cs="Arial"/>
          <w:bCs/>
          <w:noProof/>
          <w:sz w:val="20"/>
          <w:szCs w:val="20"/>
        </w:rPr>
        <w:t>The Pole</w:t>
      </w:r>
      <w:r w:rsidRPr="00F401E8">
        <w:rPr>
          <w:rFonts w:ascii="Arial" w:hAnsi="Arial" w:cs="Arial"/>
          <w:bCs/>
          <w:noProof/>
          <w:sz w:val="20"/>
          <w:szCs w:val="20"/>
        </w:rPr>
        <w:t> </w:t>
      </w:r>
      <w:r w:rsidRPr="00F401E8">
        <w:rPr>
          <w:rFonts w:ascii="Century Gothic" w:hAnsi="Century Gothic" w:cs="Arial"/>
          <w:bCs/>
          <w:noProof/>
          <w:sz w:val="20"/>
          <w:szCs w:val="20"/>
        </w:rPr>
        <w:t>Twister is a heavy-duty tool designed for safely and efficiently removing broken utility poles at ground level.</w:t>
      </w:r>
    </w:p>
    <w:p w14:paraId="105C5C73" w14:textId="79D90396"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xml:space="preserve"> Key Features &amp; Process</w:t>
      </w:r>
    </w:p>
    <w:p w14:paraId="150E4533"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Specialized Utility: Developed for quick, safe removal of downed or broken service poles—addressing common challenges such as danger, fatigue, high cost, and slow setups. [poletwister.com]</w:t>
      </w:r>
    </w:p>
    <w:p w14:paraId="5F816EB2"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Simplified Workflow:</w:t>
      </w:r>
    </w:p>
    <w:p w14:paraId="769C2B59"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Attach the Pole Twister to the broken pole base.</w:t>
      </w:r>
    </w:p>
    <w:p w14:paraId="6F50C3D1" w14:textId="59DE158D"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Use mechanical leverage to rotate and remove the pole from ground level</w:t>
      </w:r>
    </w:p>
    <w:p w14:paraId="111C6FB9" w14:textId="671781C2"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Optional Attachments (sold separately):</w:t>
      </w:r>
    </w:p>
    <w:p w14:paraId="0AF6BE90"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Foam Cutter: Slices through hardened foam used in pole installations.</w:t>
      </w:r>
    </w:p>
    <w:p w14:paraId="36F95030"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Ground Rod Driver: Installs or removes ground rods across various soil types.</w:t>
      </w:r>
    </w:p>
    <w:p w14:paraId="15860BEB"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Wire Reel: Winds up utility cables during pole removal.</w:t>
      </w:r>
    </w:p>
    <w:p w14:paraId="5283FEFA"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Cutting Arm: Trims cables or ropes cleanly. [poletwister.com]</w:t>
      </w:r>
    </w:p>
    <w:p w14:paraId="6C5A8283" w14:textId="60D309D6"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Benefits</w:t>
      </w:r>
    </w:p>
    <w:p w14:paraId="674DD9FE"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Enhanced safety: Keeps crews at ground level, reducing the risk of overhead hazards.</w:t>
      </w:r>
    </w:p>
    <w:p w14:paraId="30B0CF99"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Increased speed: Removes poles without cumbersome excavators or cranes.</w:t>
      </w:r>
    </w:p>
    <w:p w14:paraId="3A277405" w14:textId="0A18F0C2"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Cost-efficiency: Cuts time and labor costs by simplifying applied mechanics and tools.</w:t>
      </w:r>
    </w:p>
    <w:p w14:paraId="5E83FB34" w14:textId="77777777" w:rsidR="00E85276" w:rsidRPr="00F401E8" w:rsidRDefault="00E85276" w:rsidP="00E85276">
      <w:pPr>
        <w:tabs>
          <w:tab w:val="left" w:pos="2730"/>
        </w:tabs>
        <w:rPr>
          <w:rFonts w:ascii="Century Gothic" w:hAnsi="Century Gothic" w:cs="Arial"/>
          <w:bCs/>
          <w:noProof/>
          <w:sz w:val="20"/>
          <w:szCs w:val="20"/>
        </w:rPr>
      </w:pPr>
      <w:r>
        <w:rPr>
          <w:rFonts w:ascii="Century Gothic" w:hAnsi="Century Gothic" w:cs="Arial"/>
          <w:b/>
          <w:noProof/>
          <w:sz w:val="24"/>
          <w:szCs w:val="24"/>
        </w:rPr>
        <w:t xml:space="preserve">Northwest Lineman College </w:t>
      </w:r>
      <w:r>
        <w:rPr>
          <w:rFonts w:ascii="Century Gothic" w:hAnsi="Century Gothic" w:cs="Arial"/>
          <w:bCs/>
          <w:noProof/>
          <w:sz w:val="24"/>
          <w:szCs w:val="24"/>
        </w:rPr>
        <w:t xml:space="preserve"> - </w:t>
      </w:r>
      <w:r w:rsidRPr="00F401E8">
        <w:rPr>
          <w:rFonts w:ascii="Century Gothic" w:hAnsi="Century Gothic" w:cs="Arial"/>
          <w:bCs/>
          <w:noProof/>
          <w:sz w:val="20"/>
          <w:szCs w:val="20"/>
        </w:rPr>
        <w:t>Power Your Future with NLC!</w:t>
      </w:r>
    </w:p>
    <w:p w14:paraId="0848DF1F"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Northwest Lineman College (NLC): Leading the way in power delivery education since 1993. Founded by linemen, for linemen, NLC offers top-tier training programs that equip the next generation of lineworkers with the skills, knowledge, and safety practices needed for rewarding careers. Join the thousands of successful graduates who trust NLC for quality and excellence in lineman training.</w:t>
      </w:r>
    </w:p>
    <w:p w14:paraId="6EA46AF2"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Apprenticeship Programs:</w:t>
      </w:r>
    </w:p>
    <w:p w14:paraId="34A7B914" w14:textId="77777777"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Lineman Apprenticeship Program - Instructor Led: A formalized four-year educational program that provides the related and technical instruction (RTI) required for your apprentices to receive industry recognition and certification ad journey-level lineworkers. 2 weeks of training at any one of our 4 campus locations.</w:t>
      </w:r>
    </w:p>
    <w:p w14:paraId="33CF6636" w14:textId="21741526" w:rsidR="00E85276" w:rsidRPr="00F401E8" w:rsidRDefault="00E85276" w:rsidP="00E85276">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lastRenderedPageBreak/>
        <w:t>Power Delivery Programs - Distance Learning: These programs provide the knowledge component of apprentice training through digital manuals, study guide activities, and training videos through a module-based curriculum.</w:t>
      </w:r>
    </w:p>
    <w:p w14:paraId="535D70CB" w14:textId="688CE2D8" w:rsidR="00E85276" w:rsidRDefault="00E85276" w:rsidP="00E85276">
      <w:pPr>
        <w:tabs>
          <w:tab w:val="left" w:pos="2730"/>
        </w:tabs>
        <w:rPr>
          <w:rFonts w:ascii="Century Gothic" w:hAnsi="Century Gothic" w:cs="Arial"/>
          <w:bCs/>
          <w:noProof/>
          <w:sz w:val="24"/>
          <w:szCs w:val="24"/>
        </w:rPr>
      </w:pPr>
      <w:r>
        <w:rPr>
          <w:rFonts w:ascii="Century Gothic" w:hAnsi="Century Gothic" w:cs="Arial"/>
          <w:b/>
          <w:noProof/>
          <w:sz w:val="24"/>
          <w:szCs w:val="24"/>
        </w:rPr>
        <w:t xml:space="preserve">ABB </w:t>
      </w:r>
      <w:r>
        <w:rPr>
          <w:rFonts w:ascii="Century Gothic" w:hAnsi="Century Gothic" w:cs="Arial"/>
          <w:bCs/>
          <w:noProof/>
          <w:sz w:val="24"/>
          <w:szCs w:val="24"/>
        </w:rPr>
        <w:t xml:space="preserve">- </w:t>
      </w:r>
      <w:r w:rsidRPr="00F401E8">
        <w:rPr>
          <w:rFonts w:ascii="Century Gothic" w:hAnsi="Century Gothic" w:cs="Arial"/>
          <w:bCs/>
          <w:noProof/>
          <w:sz w:val="20"/>
          <w:szCs w:val="20"/>
        </w:rPr>
        <w:t>ABB Utility Products, Elastimold and Homac brand names that focus on safety and reliability.</w:t>
      </w:r>
    </w:p>
    <w:p w14:paraId="6DFBF0EE" w14:textId="4825D727" w:rsidR="00E85276" w:rsidRDefault="00E85276" w:rsidP="00E85276">
      <w:pPr>
        <w:tabs>
          <w:tab w:val="left" w:pos="2730"/>
        </w:tabs>
        <w:rPr>
          <w:rFonts w:ascii="Century Gothic" w:hAnsi="Century Gothic" w:cs="Arial"/>
          <w:bCs/>
          <w:noProof/>
          <w:sz w:val="24"/>
          <w:szCs w:val="24"/>
        </w:rPr>
      </w:pPr>
      <w:r w:rsidRPr="00E85276">
        <w:rPr>
          <w:rFonts w:ascii="Century Gothic" w:hAnsi="Century Gothic" w:cs="Arial"/>
          <w:b/>
          <w:noProof/>
          <w:sz w:val="24"/>
          <w:szCs w:val="24"/>
        </w:rPr>
        <w:t>SAFETYTEST &amp; EQUIPMENT CO., INC.</w:t>
      </w:r>
      <w:r>
        <w:rPr>
          <w:rFonts w:ascii="Century Gothic" w:hAnsi="Century Gothic" w:cs="Arial"/>
          <w:bCs/>
          <w:noProof/>
          <w:sz w:val="24"/>
          <w:szCs w:val="24"/>
        </w:rPr>
        <w:t xml:space="preserve"> - </w:t>
      </w:r>
      <w:r w:rsidRPr="00F401E8">
        <w:rPr>
          <w:rFonts w:ascii="Century Gothic" w:hAnsi="Century Gothic" w:cs="Arial"/>
          <w:bCs/>
          <w:noProof/>
          <w:sz w:val="20"/>
          <w:szCs w:val="20"/>
        </w:rPr>
        <w:t>In addition to offering a comprehensive range of products—including electrical testing equipment, grounding systems, personal protective gear, and specialized tooling—SafetyTest &amp; Equipment Co. also provides professional services through SafetyTest &amp; Equipment Services. These services include equipment inspections, dielectric testing and calibration all designed to keep gear in peak condition and ensure regulatory standards are met.</w:t>
      </w:r>
    </w:p>
    <w:p w14:paraId="38079CA1" w14:textId="2F599421" w:rsidR="00E85276" w:rsidRDefault="00E85276" w:rsidP="00E85276">
      <w:pPr>
        <w:tabs>
          <w:tab w:val="left" w:pos="2730"/>
        </w:tabs>
        <w:rPr>
          <w:rFonts w:ascii="Century Gothic" w:hAnsi="Century Gothic" w:cs="Arial"/>
          <w:bCs/>
          <w:noProof/>
          <w:sz w:val="24"/>
          <w:szCs w:val="24"/>
        </w:rPr>
      </w:pPr>
      <w:r>
        <w:rPr>
          <w:rFonts w:ascii="Century Gothic" w:hAnsi="Century Gothic" w:cs="Arial"/>
          <w:b/>
          <w:noProof/>
          <w:sz w:val="24"/>
          <w:szCs w:val="24"/>
        </w:rPr>
        <w:t>Milwaukee Tool</w:t>
      </w:r>
      <w:r>
        <w:rPr>
          <w:rFonts w:ascii="Century Gothic" w:hAnsi="Century Gothic" w:cs="Arial"/>
          <w:bCs/>
          <w:noProof/>
          <w:sz w:val="24"/>
          <w:szCs w:val="24"/>
        </w:rPr>
        <w:t xml:space="preserve"> - </w:t>
      </w:r>
      <w:r w:rsidRPr="00F401E8">
        <w:rPr>
          <w:rFonts w:ascii="Century Gothic" w:hAnsi="Century Gothic" w:cs="Arial"/>
          <w:bCs/>
          <w:noProof/>
          <w:sz w:val="20"/>
          <w:szCs w:val="20"/>
        </w:rPr>
        <w:t>We will be showcasing new and existing products form Milwaukee Tool specifically designed for the utility industry.</w:t>
      </w:r>
    </w:p>
    <w:p w14:paraId="4BAA1FE0" w14:textId="3BD27192" w:rsidR="00E85276" w:rsidRDefault="00E85276" w:rsidP="00E85276">
      <w:pPr>
        <w:tabs>
          <w:tab w:val="left" w:pos="2730"/>
        </w:tabs>
        <w:rPr>
          <w:rFonts w:ascii="Century Gothic" w:hAnsi="Century Gothic" w:cs="Arial"/>
          <w:bCs/>
          <w:noProof/>
          <w:sz w:val="24"/>
          <w:szCs w:val="24"/>
        </w:rPr>
      </w:pPr>
      <w:r>
        <w:rPr>
          <w:rFonts w:ascii="Century Gothic" w:hAnsi="Century Gothic" w:cs="Arial"/>
          <w:b/>
          <w:noProof/>
          <w:sz w:val="24"/>
          <w:szCs w:val="24"/>
        </w:rPr>
        <w:t>Insulated Tools Ltd. – ITL</w:t>
      </w:r>
      <w:r>
        <w:rPr>
          <w:rFonts w:ascii="Century Gothic" w:hAnsi="Century Gothic" w:cs="Arial"/>
          <w:bCs/>
          <w:noProof/>
          <w:sz w:val="24"/>
          <w:szCs w:val="24"/>
        </w:rPr>
        <w:t xml:space="preserve"> – </w:t>
      </w:r>
      <w:r w:rsidRPr="00F401E8">
        <w:rPr>
          <w:rFonts w:ascii="Century Gothic" w:hAnsi="Century Gothic" w:cs="Arial"/>
          <w:bCs/>
          <w:noProof/>
          <w:sz w:val="20"/>
          <w:szCs w:val="20"/>
        </w:rPr>
        <w:t xml:space="preserve">Use of insulated tools for live line working. </w:t>
      </w:r>
    </w:p>
    <w:p w14:paraId="40D98DE3" w14:textId="0B36D0AB" w:rsidR="00E85276" w:rsidRDefault="00F401E8" w:rsidP="00E85276">
      <w:pPr>
        <w:tabs>
          <w:tab w:val="left" w:pos="2730"/>
        </w:tabs>
        <w:rPr>
          <w:rFonts w:ascii="Century Gothic" w:hAnsi="Century Gothic" w:cs="Arial"/>
          <w:bCs/>
          <w:noProof/>
          <w:sz w:val="24"/>
          <w:szCs w:val="24"/>
        </w:rPr>
      </w:pPr>
      <w:r w:rsidRPr="00F401E8">
        <w:rPr>
          <w:rFonts w:ascii="Century Gothic" w:hAnsi="Century Gothic" w:cs="Arial"/>
          <w:b/>
          <w:noProof/>
          <w:sz w:val="24"/>
          <w:szCs w:val="24"/>
        </w:rPr>
        <w:t>Buckingham Manufacturing</w:t>
      </w:r>
      <w:r>
        <w:rPr>
          <w:rFonts w:ascii="Century Gothic" w:hAnsi="Century Gothic" w:cs="Arial"/>
          <w:bCs/>
          <w:noProof/>
          <w:sz w:val="24"/>
          <w:szCs w:val="24"/>
        </w:rPr>
        <w:t xml:space="preserve"> - </w:t>
      </w:r>
      <w:r w:rsidRPr="00F401E8">
        <w:rPr>
          <w:rFonts w:ascii="Century Gothic" w:hAnsi="Century Gothic" w:cs="Arial"/>
          <w:bCs/>
          <w:noProof/>
          <w:sz w:val="20"/>
          <w:szCs w:val="20"/>
        </w:rPr>
        <w:t xml:space="preserve">For 125+ years, Buckingham has been the world's most trusted safety equipment manufacturer for linemen, arborists, &amp; telecom professionals. Our customers work both above and below ground and Buckingham has numerous products for work positioning, retrieval, fall restraint, fall restriction, fall arrest and suspension. For more information, please visit </w:t>
      </w:r>
      <w:hyperlink r:id="rId16" w:history="1">
        <w:r w:rsidRPr="00F401E8">
          <w:rPr>
            <w:rStyle w:val="Hyperlink"/>
            <w:rFonts w:ascii="Century Gothic" w:hAnsi="Century Gothic" w:cs="Arial"/>
            <w:bCs/>
            <w:noProof/>
            <w:sz w:val="20"/>
            <w:szCs w:val="20"/>
          </w:rPr>
          <w:t>www.buckinghammfg.com</w:t>
        </w:r>
      </w:hyperlink>
      <w:r w:rsidRPr="00F401E8">
        <w:rPr>
          <w:rFonts w:ascii="Century Gothic" w:hAnsi="Century Gothic" w:cs="Arial"/>
          <w:bCs/>
          <w:noProof/>
          <w:sz w:val="20"/>
          <w:szCs w:val="20"/>
        </w:rPr>
        <w:t>.</w:t>
      </w:r>
    </w:p>
    <w:p w14:paraId="2E2CFCB6" w14:textId="77777777" w:rsidR="00F401E8" w:rsidRP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 xml:space="preserve">Utility Solutions Inc. </w:t>
      </w:r>
      <w:r>
        <w:rPr>
          <w:rFonts w:ascii="Century Gothic" w:hAnsi="Century Gothic" w:cs="Arial"/>
          <w:bCs/>
          <w:noProof/>
          <w:sz w:val="24"/>
          <w:szCs w:val="24"/>
        </w:rPr>
        <w:t xml:space="preserve">- </w:t>
      </w:r>
      <w:r w:rsidRPr="00F401E8">
        <w:rPr>
          <w:rFonts w:ascii="Century Gothic" w:hAnsi="Century Gothic" w:cs="Arial"/>
          <w:bCs/>
          <w:noProof/>
          <w:sz w:val="20"/>
          <w:szCs w:val="20"/>
        </w:rPr>
        <w:t xml:space="preserve">Load-Trainer™ III - The new and improved Transformer Banking Simulator. </w:t>
      </w:r>
    </w:p>
    <w:p w14:paraId="658F2C46"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The Load-Trainer™ platform provides an immersive learning experience for transformer banking and 3 phase simulation. Real-time information is displayed when the ‘TEST’ button is pressed.</w:t>
      </w:r>
    </w:p>
    <w:p w14:paraId="1EF92F4B" w14:textId="5220A175"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Demonstrate complex concepts in electrical distribution systems:</w:t>
      </w:r>
    </w:p>
    <w:p w14:paraId="58981C4C"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Wye/Delta Configurations</w:t>
      </w:r>
    </w:p>
    <w:p w14:paraId="5E827775"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Open vs Closed Banks</w:t>
      </w:r>
    </w:p>
    <w:p w14:paraId="4E2DBA44"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Multiple Secondary Voltage Options</w:t>
      </w:r>
    </w:p>
    <w:p w14:paraId="4B4F98B8"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Troubleshooting Practice</w:t>
      </w:r>
    </w:p>
    <w:p w14:paraId="47A2B8C3"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Transformer Polarity</w:t>
      </w:r>
    </w:p>
    <w:p w14:paraId="4896FC96"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Phase Rotation</w:t>
      </w:r>
    </w:p>
    <w:p w14:paraId="6364E7F9"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Secondary Backfeed Hazards</w:t>
      </w:r>
    </w:p>
    <w:p w14:paraId="4F23054E" w14:textId="3124215C"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Floating Neutral Configurations</w:t>
      </w:r>
    </w:p>
    <w:p w14:paraId="2D2776BB" w14:textId="3D2863E5" w:rsid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Certified Safety Mfg</w:t>
      </w:r>
      <w:r>
        <w:rPr>
          <w:rFonts w:ascii="Century Gothic" w:hAnsi="Century Gothic" w:cs="Arial"/>
          <w:bCs/>
          <w:noProof/>
          <w:sz w:val="24"/>
          <w:szCs w:val="24"/>
        </w:rPr>
        <w:t xml:space="preserve"> - </w:t>
      </w:r>
      <w:r w:rsidRPr="00F401E8">
        <w:rPr>
          <w:rFonts w:ascii="Century Gothic" w:hAnsi="Century Gothic" w:cs="Arial"/>
          <w:bCs/>
          <w:noProof/>
          <w:sz w:val="20"/>
          <w:szCs w:val="20"/>
        </w:rPr>
        <w:t>First Aid Kits, Trauma Bags, Bleed Control kits and Outdoor Products</w:t>
      </w:r>
    </w:p>
    <w:p w14:paraId="2AF2A606" w14:textId="2E739DDF"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
          <w:noProof/>
          <w:sz w:val="24"/>
          <w:szCs w:val="24"/>
        </w:rPr>
        <w:lastRenderedPageBreak/>
        <w:t>Hubbell Power Systems</w:t>
      </w:r>
      <w:r>
        <w:rPr>
          <w:rFonts w:ascii="Century Gothic" w:hAnsi="Century Gothic" w:cs="Arial"/>
          <w:bCs/>
          <w:noProof/>
          <w:sz w:val="24"/>
          <w:szCs w:val="24"/>
        </w:rPr>
        <w:t xml:space="preserve"> - </w:t>
      </w:r>
      <w:r w:rsidRPr="00F401E8">
        <w:rPr>
          <w:rFonts w:ascii="Century Gothic" w:hAnsi="Century Gothic" w:cs="Arial"/>
          <w:bCs/>
          <w:noProof/>
          <w:sz w:val="20"/>
          <w:szCs w:val="20"/>
        </w:rPr>
        <w:t>Hubbell plans to cover lineman safety, Burndy, Ripley and AB Chance Tooling options.</w:t>
      </w:r>
    </w:p>
    <w:p w14:paraId="7273CF92" w14:textId="77777777" w:rsidR="00F401E8" w:rsidRP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Blackwood Solutions</w:t>
      </w:r>
      <w:r>
        <w:rPr>
          <w:rFonts w:ascii="Century Gothic" w:hAnsi="Century Gothic" w:cs="Arial"/>
          <w:bCs/>
          <w:noProof/>
          <w:sz w:val="24"/>
          <w:szCs w:val="24"/>
        </w:rPr>
        <w:t xml:space="preserve"> - </w:t>
      </w:r>
      <w:r w:rsidRPr="00F401E8">
        <w:rPr>
          <w:rFonts w:ascii="Century Gothic" w:hAnsi="Century Gothic" w:cs="Arial"/>
          <w:bCs/>
          <w:noProof/>
          <w:sz w:val="20"/>
          <w:szCs w:val="20"/>
        </w:rPr>
        <w:t xml:space="preserve">Blackwood Safety Racks- your trusted partner for durable, efficient solutions to organize and secure utility poles. Whether you're managing a utility yard or preparing for storm recovery, our racks are designed to keep your operations safe, streamlined, and ready for action. Explore our products and services to see how we can support your business! </w:t>
      </w:r>
    </w:p>
    <w:p w14:paraId="4F4ABB4C" w14:textId="5FEEFE49"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Along with showcasing our safety racks, we will be promoting our other services: new pole hauling, new yard builds, inventory management, and utility pole and reel recycling.</w:t>
      </w:r>
    </w:p>
    <w:p w14:paraId="4689D8EC"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
          <w:noProof/>
          <w:sz w:val="24"/>
          <w:szCs w:val="24"/>
        </w:rPr>
        <w:t>EL Flowers &amp; Associates</w:t>
      </w:r>
      <w:r>
        <w:rPr>
          <w:rFonts w:ascii="Century Gothic" w:hAnsi="Century Gothic" w:cs="Arial"/>
          <w:bCs/>
          <w:noProof/>
          <w:sz w:val="24"/>
          <w:szCs w:val="24"/>
        </w:rPr>
        <w:t xml:space="preserve"> - </w:t>
      </w:r>
      <w:r w:rsidRPr="00F401E8">
        <w:rPr>
          <w:rFonts w:ascii="Century Gothic" w:hAnsi="Century Gothic" w:cs="Arial"/>
          <w:bCs/>
          <w:noProof/>
          <w:sz w:val="20"/>
          <w:szCs w:val="20"/>
        </w:rPr>
        <w:t xml:space="preserve">E.L Flowers &amp; Associates is a Manufacturer's Representative organization that covers the Northeast - New York, Massachusetts, Vermont, New Hampshire, Connecticut, Rhode Island, Maine, Pennsylvania, and New Jersey. E.L Flowers offers design assistance, specification review, educational presentations, and product insights for our various lines. </w:t>
      </w:r>
    </w:p>
    <w:p w14:paraId="442DC555" w14:textId="1CC6194A"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E.L Flowers is family owned and operated, working with companies like S&amp;C, ERMCO, and Copperweld since being founded in 1945</w:t>
      </w:r>
      <w:r>
        <w:rPr>
          <w:rFonts w:ascii="Century Gothic" w:hAnsi="Century Gothic" w:cs="Arial"/>
          <w:bCs/>
          <w:noProof/>
          <w:sz w:val="20"/>
          <w:szCs w:val="20"/>
        </w:rPr>
        <w:t>.</w:t>
      </w:r>
    </w:p>
    <w:p w14:paraId="7A5A96D9" w14:textId="2A3C0242" w:rsid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Altec Industries</w:t>
      </w:r>
      <w:r>
        <w:rPr>
          <w:rFonts w:ascii="Century Gothic" w:hAnsi="Century Gothic" w:cs="Arial"/>
          <w:bCs/>
          <w:noProof/>
          <w:sz w:val="24"/>
          <w:szCs w:val="24"/>
        </w:rPr>
        <w:t xml:space="preserve"> - </w:t>
      </w:r>
      <w:r w:rsidRPr="00F401E8">
        <w:rPr>
          <w:rFonts w:ascii="Century Gothic" w:hAnsi="Century Gothic" w:cs="Arial"/>
          <w:bCs/>
          <w:noProof/>
          <w:sz w:val="20"/>
          <w:szCs w:val="20"/>
        </w:rPr>
        <w:t>Bucket truck and digger derricks and safety related to each.  We can also work with our Altec Sentry Team to help with any safety presentations related to bucket truck and digger derrick safety.  Happy to discuss this in further detail.</w:t>
      </w:r>
    </w:p>
    <w:p w14:paraId="43D5A3F9" w14:textId="2D511BE4"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
          <w:noProof/>
          <w:sz w:val="24"/>
          <w:szCs w:val="24"/>
        </w:rPr>
        <w:t>OneSource Restoration, LLC</w:t>
      </w:r>
      <w:r>
        <w:rPr>
          <w:rFonts w:ascii="Century Gothic" w:hAnsi="Century Gothic" w:cs="Arial"/>
          <w:bCs/>
          <w:noProof/>
          <w:sz w:val="24"/>
          <w:szCs w:val="24"/>
        </w:rPr>
        <w:t xml:space="preserve"> - S</w:t>
      </w:r>
      <w:r w:rsidRPr="00F401E8">
        <w:rPr>
          <w:rFonts w:ascii="Century Gothic" w:hAnsi="Century Gothic" w:cs="Arial"/>
          <w:bCs/>
          <w:noProof/>
          <w:sz w:val="20"/>
          <w:szCs w:val="20"/>
        </w:rPr>
        <w:t>howcase the services our company can provide and our emphasis on safety. We will share our NotOneMore movement that is about safety in the industry.</w:t>
      </w:r>
    </w:p>
    <w:p w14:paraId="3F37222C" w14:textId="77777777" w:rsidR="00F401E8" w:rsidRP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Klein Tools</w:t>
      </w:r>
      <w:r>
        <w:rPr>
          <w:rFonts w:ascii="Century Gothic" w:hAnsi="Century Gothic" w:cs="Arial"/>
          <w:bCs/>
          <w:noProof/>
          <w:sz w:val="24"/>
          <w:szCs w:val="24"/>
        </w:rPr>
        <w:t xml:space="preserve"> - </w:t>
      </w:r>
      <w:r w:rsidRPr="00F401E8">
        <w:rPr>
          <w:rFonts w:ascii="Century Gothic" w:hAnsi="Century Gothic" w:cs="Arial"/>
          <w:bCs/>
          <w:noProof/>
          <w:sz w:val="20"/>
          <w:szCs w:val="20"/>
        </w:rPr>
        <w:t xml:space="preserve">Klein recently developed the new “Lift Pro Center” that enables utility workers to safely store &amp; secure tools while working on all man/scissor lift platforms. This modular system developed for utilities has adjustable legs to accommodate any lift size with lots of customizable options for workers to use safely.  </w:t>
      </w:r>
    </w:p>
    <w:p w14:paraId="0F64C4D3" w14:textId="0A3ABA3F"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In addition Klein has recently launched additional products of Type II hard hats, bucket covers, wire pulling grips, ratcheting wrenches and spring loaded sockets all designed for the utility industry.</w:t>
      </w:r>
    </w:p>
    <w:p w14:paraId="67AC1FC5" w14:textId="6BB47A36" w:rsid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 xml:space="preserve">EJ </w:t>
      </w:r>
      <w:r>
        <w:rPr>
          <w:rFonts w:ascii="Century Gothic" w:hAnsi="Century Gothic" w:cs="Arial"/>
          <w:bCs/>
          <w:noProof/>
          <w:sz w:val="24"/>
          <w:szCs w:val="24"/>
        </w:rPr>
        <w:t xml:space="preserve">- </w:t>
      </w:r>
      <w:r w:rsidRPr="00F401E8">
        <w:rPr>
          <w:rFonts w:ascii="Century Gothic" w:hAnsi="Century Gothic" w:cs="Arial"/>
          <w:bCs/>
          <w:noProof/>
          <w:sz w:val="20"/>
          <w:szCs w:val="20"/>
        </w:rPr>
        <w:t>The EJ EM3 explosive event mitigation access cover is the product EJ will be showcasing.  The EM3 cover is designed to relieve built up pressure while restraining the cover should an explosive event occur in the structure below.  The EM3 cover returns to it seated position in the frame, preventing fall injuries due to an open structure.</w:t>
      </w:r>
    </w:p>
    <w:p w14:paraId="00D25544" w14:textId="4B8EA04A" w:rsidR="00F401E8" w:rsidRPr="00F401E8" w:rsidRDefault="00F401E8" w:rsidP="00F401E8">
      <w:pPr>
        <w:tabs>
          <w:tab w:val="left" w:pos="2730"/>
        </w:tabs>
        <w:rPr>
          <w:rFonts w:ascii="Century Gothic" w:hAnsi="Century Gothic" w:cs="Arial"/>
          <w:bCs/>
          <w:noProof/>
          <w:sz w:val="20"/>
          <w:szCs w:val="20"/>
        </w:rPr>
      </w:pPr>
      <w:r>
        <w:rPr>
          <w:rFonts w:ascii="Century Gothic" w:hAnsi="Century Gothic" w:cs="Arial"/>
          <w:b/>
          <w:noProof/>
          <w:sz w:val="24"/>
          <w:szCs w:val="24"/>
        </w:rPr>
        <w:t>Vulcan Line Tools</w:t>
      </w:r>
      <w:r>
        <w:rPr>
          <w:rFonts w:ascii="Century Gothic" w:hAnsi="Century Gothic" w:cs="Arial"/>
          <w:bCs/>
          <w:noProof/>
          <w:sz w:val="24"/>
          <w:szCs w:val="24"/>
        </w:rPr>
        <w:t xml:space="preserve"> - </w:t>
      </w:r>
      <w:r w:rsidRPr="00F401E8">
        <w:rPr>
          <w:rFonts w:ascii="Century Gothic" w:hAnsi="Century Gothic" w:cs="Arial"/>
          <w:bCs/>
          <w:noProof/>
          <w:sz w:val="20"/>
          <w:szCs w:val="20"/>
        </w:rPr>
        <w:t>The Vulcan Dynos are a durable, Bluetooth-enabled dynamometer built for electric utility construction. Correct installation tension is critical for grid resiliency, and the Vulcan Dyno makes it simple to calculate, apply, and record those tensions accurately.</w:t>
      </w:r>
    </w:p>
    <w:p w14:paraId="201DD404"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Designed around real-world lineman workflows, the Vulcan Dyno improves safety and reliability without slowing construction.</w:t>
      </w:r>
    </w:p>
    <w:p w14:paraId="335B6DC7" w14:textId="77777777" w:rsidR="00F401E8" w:rsidRPr="00F401E8" w:rsidRDefault="00F401E8" w:rsidP="00F401E8">
      <w:pPr>
        <w:tabs>
          <w:tab w:val="left" w:pos="2730"/>
        </w:tabs>
        <w:rPr>
          <w:rFonts w:ascii="Century Gothic" w:hAnsi="Century Gothic" w:cs="Arial"/>
          <w:bCs/>
          <w:noProof/>
          <w:sz w:val="20"/>
          <w:szCs w:val="20"/>
        </w:rPr>
      </w:pPr>
    </w:p>
    <w:p w14:paraId="747749CB" w14:textId="01113866"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lastRenderedPageBreak/>
        <w:t>Use it as a standalone digital dynamometer, or pair it with our iOS app for powerful options like:</w:t>
      </w:r>
    </w:p>
    <w:p w14:paraId="1F56DC7F"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Remote live viewing</w:t>
      </w:r>
    </w:p>
    <w:p w14:paraId="6255AF67"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Integrated sag chart calculations based on utility standards</w:t>
      </w:r>
    </w:p>
    <w:p w14:paraId="0C36F643" w14:textId="77777777"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Job record export</w:t>
      </w:r>
    </w:p>
    <w:p w14:paraId="0633BEC2" w14:textId="0CAD6159"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Linear foot calculator for spools of conductor</w:t>
      </w:r>
    </w:p>
    <w:p w14:paraId="01009BA0" w14:textId="727C57F5" w:rsidR="00F401E8" w:rsidRP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Our app helps linemen match construction to engineering specs—improving safety, reliability, and compliance across the grid.</w:t>
      </w:r>
    </w:p>
    <w:p w14:paraId="64DAD381" w14:textId="1C52A139" w:rsidR="00F401E8" w:rsidRDefault="00F401E8" w:rsidP="00F401E8">
      <w:pPr>
        <w:tabs>
          <w:tab w:val="left" w:pos="2730"/>
        </w:tabs>
        <w:rPr>
          <w:rFonts w:ascii="Century Gothic" w:hAnsi="Century Gothic" w:cs="Arial"/>
          <w:bCs/>
          <w:noProof/>
          <w:sz w:val="20"/>
          <w:szCs w:val="20"/>
        </w:rPr>
      </w:pPr>
      <w:r w:rsidRPr="00F401E8">
        <w:rPr>
          <w:rFonts w:ascii="Century Gothic" w:hAnsi="Century Gothic" w:cs="Arial"/>
          <w:bCs/>
          <w:noProof/>
          <w:sz w:val="20"/>
          <w:szCs w:val="20"/>
        </w:rPr>
        <w:t xml:space="preserve">Here is a link to a demo video of the Dyno: </w:t>
      </w:r>
      <w:hyperlink r:id="rId17" w:history="1">
        <w:r w:rsidRPr="008F4DE2">
          <w:rPr>
            <w:rStyle w:val="Hyperlink"/>
            <w:rFonts w:ascii="Century Gothic" w:hAnsi="Century Gothic" w:cs="Arial"/>
            <w:bCs/>
            <w:noProof/>
            <w:sz w:val="20"/>
            <w:szCs w:val="20"/>
          </w:rPr>
          <w:t>https://youtu.be/BW5TRFS1YT4</w:t>
        </w:r>
      </w:hyperlink>
    </w:p>
    <w:p w14:paraId="757F3CAE" w14:textId="4AB478D2" w:rsidR="00F401E8" w:rsidRDefault="0092339D" w:rsidP="00F401E8">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Apparel Solutions International</w:t>
      </w:r>
      <w:r>
        <w:rPr>
          <w:rFonts w:ascii="Century Gothic" w:hAnsi="Century Gothic" w:cs="Arial"/>
          <w:bCs/>
          <w:noProof/>
          <w:sz w:val="24"/>
          <w:szCs w:val="24"/>
        </w:rPr>
        <w:t xml:space="preserve"> - </w:t>
      </w:r>
      <w:r w:rsidRPr="0092339D">
        <w:rPr>
          <w:rFonts w:ascii="Century Gothic" w:hAnsi="Century Gothic" w:cs="Arial"/>
          <w:bCs/>
          <w:noProof/>
          <w:sz w:val="20"/>
          <w:szCs w:val="20"/>
        </w:rPr>
        <w:t>FR + AR Safety PPE i.e. Coveralls, bib pants, fleece, shirts, pants</w:t>
      </w:r>
      <w:r>
        <w:rPr>
          <w:rFonts w:ascii="Century Gothic" w:hAnsi="Century Gothic" w:cs="Arial"/>
          <w:bCs/>
          <w:noProof/>
          <w:sz w:val="20"/>
          <w:szCs w:val="20"/>
        </w:rPr>
        <w:t>.</w:t>
      </w:r>
    </w:p>
    <w:p w14:paraId="79D5AED7" w14:textId="00AFA682" w:rsidR="0092339D" w:rsidRDefault="0092339D" w:rsidP="00F401E8">
      <w:pPr>
        <w:tabs>
          <w:tab w:val="left" w:pos="2730"/>
        </w:tabs>
        <w:rPr>
          <w:rFonts w:ascii="Century Gothic" w:hAnsi="Century Gothic" w:cs="Arial"/>
          <w:bCs/>
          <w:noProof/>
          <w:sz w:val="24"/>
          <w:szCs w:val="24"/>
        </w:rPr>
      </w:pPr>
      <w:r>
        <w:rPr>
          <w:rFonts w:ascii="Century Gothic" w:hAnsi="Century Gothic" w:cs="Arial"/>
          <w:b/>
          <w:noProof/>
          <w:sz w:val="24"/>
          <w:szCs w:val="24"/>
        </w:rPr>
        <w:t>HasGo Power Equipment Sales</w:t>
      </w:r>
      <w:r>
        <w:rPr>
          <w:rFonts w:ascii="Century Gothic" w:hAnsi="Century Gothic" w:cs="Arial"/>
          <w:bCs/>
          <w:noProof/>
          <w:sz w:val="24"/>
          <w:szCs w:val="24"/>
        </w:rPr>
        <w:t xml:space="preserve"> </w:t>
      </w:r>
    </w:p>
    <w:p w14:paraId="11703797" w14:textId="46FEE0E3"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Safety One Training</w:t>
      </w:r>
      <w:r>
        <w:rPr>
          <w:rFonts w:ascii="Century Gothic" w:hAnsi="Century Gothic" w:cs="Arial"/>
          <w:bCs/>
          <w:noProof/>
          <w:sz w:val="24"/>
          <w:szCs w:val="24"/>
        </w:rPr>
        <w:t xml:space="preserve"> - </w:t>
      </w:r>
      <w:r w:rsidRPr="0092339D">
        <w:rPr>
          <w:rFonts w:ascii="Century Gothic" w:hAnsi="Century Gothic" w:cs="Arial"/>
          <w:bCs/>
          <w:noProof/>
          <w:sz w:val="20"/>
          <w:szCs w:val="20"/>
        </w:rPr>
        <w:t>Safety One Training delivers advanced safety training for the wireless and utility industries, specializing in tower climbing, fall protection, rescue, rope access, confined space, bucket truck safety, wood pole climbing, ATV/UTV, and snow operations training. Our hands-on courses are led by experienced instructors and aligned with OSHA, ANSI, and industry best practices.</w:t>
      </w:r>
    </w:p>
    <w:p w14:paraId="4908F6F2" w14:textId="3B064280"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S1 Supply supports these programs by providing field-proven fall protection, rescue, and rope access equipment from trusted manufacturers—helping crews stay compliant, efficient, and safe in real-world conditions.</w:t>
      </w:r>
    </w:p>
    <w:p w14:paraId="4F62E8B5" w14:textId="77F682A5"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Together, Safety One Training and S1 Supply provide a complete safety solution: expert training backed by reliable equipment.</w:t>
      </w:r>
    </w:p>
    <w:p w14:paraId="709D5462" w14:textId="56986B18" w:rsidR="0092339D" w:rsidRPr="0092339D" w:rsidRDefault="0092339D" w:rsidP="0092339D">
      <w:pPr>
        <w:tabs>
          <w:tab w:val="left" w:pos="2730"/>
        </w:tabs>
        <w:rPr>
          <w:rFonts w:ascii="Century Gothic" w:hAnsi="Century Gothic" w:cs="Arial"/>
          <w:bCs/>
          <w:noProof/>
          <w:sz w:val="20"/>
          <w:szCs w:val="20"/>
        </w:rPr>
      </w:pPr>
      <w:r>
        <w:rPr>
          <w:rFonts w:ascii="Century Gothic" w:hAnsi="Century Gothic" w:cs="Arial"/>
          <w:b/>
          <w:noProof/>
          <w:sz w:val="24"/>
          <w:szCs w:val="24"/>
        </w:rPr>
        <w:t>Bashlin Industries</w:t>
      </w:r>
      <w:r>
        <w:rPr>
          <w:rFonts w:ascii="Century Gothic" w:hAnsi="Century Gothic" w:cs="Arial"/>
          <w:bCs/>
          <w:noProof/>
          <w:sz w:val="24"/>
          <w:szCs w:val="24"/>
        </w:rPr>
        <w:t xml:space="preserve"> - </w:t>
      </w:r>
      <w:r w:rsidRPr="0092339D">
        <w:rPr>
          <w:rFonts w:ascii="Century Gothic" w:hAnsi="Century Gothic" w:cs="Arial"/>
          <w:bCs/>
          <w:noProof/>
          <w:sz w:val="20"/>
          <w:szCs w:val="20"/>
        </w:rPr>
        <w:t>For 100 Years, Bashlin has been manufacturing quality products for Linemen, Arborists, and Industrial Workers</w:t>
      </w:r>
    </w:p>
    <w:p w14:paraId="4C3B548D" w14:textId="3051596D"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Bashlin is a ISO 9001:2015 certified manufacturer of quality climbing gear, fall protection equipment and accessories for the Professional Lineworker. Our office, shipping facility and two manufacturing buildings are all located in Grove City, Pennsylvania. Our products are both recognized and shipped throughout North America and the International Community.</w:t>
      </w:r>
    </w:p>
    <w:p w14:paraId="6B5437FE" w14:textId="1B2787FB"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The company was founded in 1926 by W. M. Bashlin who had a passion for developing innovative, functional climbing equipment that was also comfortable for the strenuous work performed by linemen. 100 years later, everyone in our company carries that same passion to provide quality, innovation, comfort and service to our customers.</w:t>
      </w:r>
    </w:p>
    <w:p w14:paraId="2E7697AC" w14:textId="19BE94F9" w:rsidR="0092339D" w:rsidRDefault="0092339D" w:rsidP="0092339D">
      <w:pPr>
        <w:tabs>
          <w:tab w:val="left" w:pos="2730"/>
        </w:tabs>
        <w:rPr>
          <w:rFonts w:ascii="Century Gothic" w:hAnsi="Century Gothic" w:cs="Arial"/>
          <w:bCs/>
          <w:noProof/>
          <w:sz w:val="20"/>
          <w:szCs w:val="20"/>
        </w:rPr>
      </w:pPr>
      <w:r>
        <w:rPr>
          <w:rFonts w:ascii="Century Gothic" w:hAnsi="Century Gothic" w:cs="Arial"/>
          <w:b/>
          <w:noProof/>
          <w:sz w:val="24"/>
          <w:szCs w:val="24"/>
        </w:rPr>
        <w:t>Huskie Tools</w:t>
      </w:r>
      <w:r>
        <w:rPr>
          <w:rFonts w:ascii="Century Gothic" w:hAnsi="Century Gothic" w:cs="Arial"/>
          <w:bCs/>
          <w:noProof/>
          <w:sz w:val="24"/>
          <w:szCs w:val="24"/>
        </w:rPr>
        <w:t xml:space="preserve"> - </w:t>
      </w:r>
      <w:r w:rsidRPr="0092339D">
        <w:rPr>
          <w:rFonts w:ascii="Century Gothic" w:hAnsi="Century Gothic" w:cs="Arial"/>
          <w:bCs/>
          <w:noProof/>
          <w:sz w:val="20"/>
          <w:szCs w:val="20"/>
        </w:rPr>
        <w:t>Since 1976, Huskie Tools has been the #1 choice for Linemen tool &amp; equipment across every essential electrical utility category.  Huskie Tools has the industry's most complete power product line including the largest assortment of hydraulic and crimping tools powered by the most popular battery platforms.</w:t>
      </w:r>
    </w:p>
    <w:p w14:paraId="43515858" w14:textId="1BF8D9E5"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lastRenderedPageBreak/>
        <w:t>Estex Manufacturing Co Inc.</w:t>
      </w:r>
      <w:r>
        <w:rPr>
          <w:rFonts w:ascii="Century Gothic" w:hAnsi="Century Gothic" w:cs="Arial"/>
          <w:bCs/>
          <w:noProof/>
          <w:sz w:val="24"/>
          <w:szCs w:val="24"/>
        </w:rPr>
        <w:t xml:space="preserve"> - </w:t>
      </w:r>
      <w:r w:rsidRPr="0092339D">
        <w:rPr>
          <w:rFonts w:ascii="Century Gothic" w:hAnsi="Century Gothic" w:cs="Arial"/>
          <w:bCs/>
          <w:noProof/>
          <w:sz w:val="20"/>
          <w:szCs w:val="20"/>
        </w:rPr>
        <w:t>Estex will be showcasing our tool buckets for load securement.  We will also have our single and double rope blocks with progress capture.</w:t>
      </w:r>
    </w:p>
    <w:p w14:paraId="0EDF9EF7" w14:textId="52A8985D"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Tyndale Company, Inc.</w:t>
      </w:r>
      <w:r>
        <w:rPr>
          <w:rFonts w:ascii="Century Gothic" w:hAnsi="Century Gothic" w:cs="Arial"/>
          <w:bCs/>
          <w:noProof/>
          <w:sz w:val="24"/>
          <w:szCs w:val="24"/>
        </w:rPr>
        <w:t xml:space="preserve"> - </w:t>
      </w:r>
      <w:r w:rsidRPr="0092339D">
        <w:rPr>
          <w:rFonts w:ascii="Century Gothic" w:hAnsi="Century Gothic" w:cs="Arial"/>
          <w:bCs/>
          <w:noProof/>
          <w:sz w:val="20"/>
          <w:szCs w:val="20"/>
        </w:rPr>
        <w:t>Flame resistant / Arc Resistant clothing and protective footwear.</w:t>
      </w:r>
    </w:p>
    <w:p w14:paraId="32E5D8F7" w14:textId="38B4130E"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Reliable High Performance Products</w:t>
      </w:r>
      <w:r>
        <w:rPr>
          <w:rFonts w:ascii="Century Gothic" w:hAnsi="Century Gothic" w:cs="Arial"/>
          <w:bCs/>
          <w:noProof/>
          <w:sz w:val="24"/>
          <w:szCs w:val="24"/>
        </w:rPr>
        <w:t xml:space="preserve"> - </w:t>
      </w:r>
      <w:r w:rsidRPr="0092339D">
        <w:rPr>
          <w:rFonts w:ascii="Century Gothic" w:hAnsi="Century Gothic" w:cs="Arial"/>
          <w:bCs/>
          <w:noProof/>
          <w:sz w:val="20"/>
          <w:szCs w:val="20"/>
        </w:rPr>
        <w:t>High performance HI-VIS, FR work apparel, boots, rainwear and PPE.</w:t>
      </w:r>
    </w:p>
    <w:p w14:paraId="756167D9" w14:textId="77777777"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National Safety Apparel</w:t>
      </w:r>
      <w:r>
        <w:rPr>
          <w:rFonts w:ascii="Century Gothic" w:hAnsi="Century Gothic" w:cs="Arial"/>
          <w:bCs/>
          <w:noProof/>
          <w:sz w:val="24"/>
          <w:szCs w:val="24"/>
        </w:rPr>
        <w:t xml:space="preserve"> - </w:t>
      </w:r>
      <w:r w:rsidRPr="0092339D">
        <w:rPr>
          <w:rFonts w:ascii="Century Gothic" w:hAnsi="Century Gothic" w:cs="Arial"/>
          <w:bCs/>
          <w:noProof/>
          <w:sz w:val="20"/>
          <w:szCs w:val="20"/>
        </w:rPr>
        <w:t>DRIFIRE FR clothing, Enespro Electrical Safety PPE.</w:t>
      </w:r>
    </w:p>
    <w:p w14:paraId="49B544A2" w14:textId="34D9E2D9"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Bashlin is our sister company so if we can have a table next to them that would be great.</w:t>
      </w:r>
    </w:p>
    <w:p w14:paraId="2E79BC0E" w14:textId="152DD049" w:rsidR="0092339D" w:rsidRDefault="0092339D" w:rsidP="0092339D">
      <w:pPr>
        <w:tabs>
          <w:tab w:val="left" w:pos="2730"/>
        </w:tabs>
        <w:rPr>
          <w:rFonts w:ascii="Century Gothic" w:hAnsi="Century Gothic" w:cs="Arial"/>
          <w:bCs/>
          <w:noProof/>
          <w:sz w:val="24"/>
          <w:szCs w:val="24"/>
        </w:rPr>
      </w:pPr>
      <w:r w:rsidRPr="0092339D">
        <w:rPr>
          <w:rFonts w:ascii="Century Gothic" w:hAnsi="Century Gothic" w:cs="Arial"/>
          <w:b/>
          <w:noProof/>
          <w:sz w:val="24"/>
          <w:szCs w:val="24"/>
        </w:rPr>
        <w:t>Greenlee / RIDGID</w:t>
      </w:r>
      <w:r>
        <w:rPr>
          <w:rFonts w:ascii="Century Gothic" w:hAnsi="Century Gothic" w:cs="Arial"/>
          <w:bCs/>
          <w:noProof/>
          <w:sz w:val="24"/>
          <w:szCs w:val="24"/>
        </w:rPr>
        <w:t xml:space="preserve"> </w:t>
      </w:r>
    </w:p>
    <w:p w14:paraId="637110AC" w14:textId="33037478" w:rsidR="0092339D" w:rsidRPr="0092339D" w:rsidRDefault="0092339D" w:rsidP="0092339D">
      <w:pPr>
        <w:tabs>
          <w:tab w:val="left" w:pos="2730"/>
        </w:tabs>
        <w:rPr>
          <w:rFonts w:ascii="Century Gothic" w:hAnsi="Century Gothic" w:cs="Arial"/>
          <w:bCs/>
          <w:noProof/>
          <w:sz w:val="20"/>
          <w:szCs w:val="20"/>
        </w:rPr>
      </w:pPr>
      <w:r>
        <w:rPr>
          <w:rFonts w:ascii="Century Gothic" w:hAnsi="Century Gothic" w:cs="Arial"/>
          <w:b/>
          <w:noProof/>
          <w:sz w:val="24"/>
          <w:szCs w:val="24"/>
        </w:rPr>
        <w:t xml:space="preserve">CRC Industries Inc. </w:t>
      </w:r>
      <w:r>
        <w:rPr>
          <w:rFonts w:ascii="Century Gothic" w:hAnsi="Century Gothic" w:cs="Arial"/>
          <w:bCs/>
          <w:noProof/>
          <w:sz w:val="24"/>
          <w:szCs w:val="24"/>
        </w:rPr>
        <w:t xml:space="preserve">- </w:t>
      </w:r>
      <w:r w:rsidRPr="0092339D">
        <w:rPr>
          <w:rFonts w:ascii="Century Gothic" w:hAnsi="Century Gothic" w:cs="Arial"/>
          <w:bCs/>
          <w:noProof/>
          <w:sz w:val="20"/>
          <w:szCs w:val="20"/>
        </w:rPr>
        <w:t>CRC Industries, Inc. is a global leader in the production of specialty products and formulations for the do-it-yourselfer and maintenance professional, serving the automotive, industrial, electrical, marine, heavy truck, hardware, and aviation markets.</w:t>
      </w:r>
    </w:p>
    <w:p w14:paraId="1C6BE24E" w14:textId="03998156"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CRC trademarked brands include: CRC®, SmartWasher®, K&amp;W®, Sta-Lube®, Marykate®, Weld-Aid®, and Evapo-Rust®.</w:t>
      </w:r>
    </w:p>
    <w:p w14:paraId="2D016340" w14:textId="18084ACB"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Youngstown Glove Company</w:t>
      </w:r>
      <w:r>
        <w:rPr>
          <w:rFonts w:ascii="Century Gothic" w:hAnsi="Century Gothic" w:cs="Arial"/>
          <w:bCs/>
          <w:noProof/>
          <w:sz w:val="24"/>
          <w:szCs w:val="24"/>
        </w:rPr>
        <w:t xml:space="preserve"> - </w:t>
      </w:r>
      <w:r w:rsidRPr="0092339D">
        <w:rPr>
          <w:rFonts w:ascii="Century Gothic" w:hAnsi="Century Gothic" w:cs="Arial"/>
          <w:bCs/>
          <w:noProof/>
          <w:sz w:val="20"/>
          <w:szCs w:val="20"/>
        </w:rPr>
        <w:t>The Very Best in Technical Hand Protection</w:t>
      </w:r>
      <w:r>
        <w:rPr>
          <w:rFonts w:ascii="Century Gothic" w:hAnsi="Century Gothic" w:cs="Arial"/>
          <w:bCs/>
          <w:noProof/>
          <w:sz w:val="20"/>
          <w:szCs w:val="20"/>
        </w:rPr>
        <w:t>.</w:t>
      </w:r>
    </w:p>
    <w:p w14:paraId="7F9F7237" w14:textId="77777777" w:rsidR="0092339D" w:rsidRPr="0092339D" w:rsidRDefault="0092339D" w:rsidP="0092339D">
      <w:pPr>
        <w:tabs>
          <w:tab w:val="left" w:pos="2730"/>
        </w:tabs>
        <w:rPr>
          <w:rFonts w:ascii="Century Gothic" w:hAnsi="Century Gothic" w:cs="Arial"/>
          <w:bCs/>
          <w:noProof/>
          <w:sz w:val="20"/>
          <w:szCs w:val="20"/>
        </w:rPr>
      </w:pPr>
      <w:r>
        <w:rPr>
          <w:rFonts w:ascii="Century Gothic" w:hAnsi="Century Gothic" w:cs="Arial"/>
          <w:b/>
          <w:noProof/>
          <w:sz w:val="24"/>
          <w:szCs w:val="24"/>
        </w:rPr>
        <w:t xml:space="preserve">First Power Group </w:t>
      </w:r>
      <w:r>
        <w:rPr>
          <w:rFonts w:ascii="Century Gothic" w:hAnsi="Century Gothic" w:cs="Arial"/>
          <w:bCs/>
          <w:noProof/>
          <w:sz w:val="24"/>
          <w:szCs w:val="24"/>
        </w:rPr>
        <w:t xml:space="preserve">- </w:t>
      </w:r>
      <w:r w:rsidRPr="0092339D">
        <w:rPr>
          <w:rFonts w:ascii="Century Gothic" w:hAnsi="Century Gothic" w:cs="Arial"/>
          <w:bCs/>
          <w:noProof/>
          <w:sz w:val="20"/>
          <w:szCs w:val="20"/>
        </w:rPr>
        <w:t>FirstPower Group is an electrical lubrication company specializing in products for disconnect switch and circuit breaker maintenance.</w:t>
      </w:r>
    </w:p>
    <w:p w14:paraId="22EDB440" w14:textId="77777777"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Our Stinger and Hornet tools are designed to dispense non-conductive, non-flammable fluids through a hot stick, allowing maintenance to be performed while equipment remains energized. This process is effective for both routine maintenance and emergency situations. Additionally, our 1FR penetrant is formulated to help mitigate hot spots.</w:t>
      </w:r>
    </w:p>
    <w:p w14:paraId="13BFD668" w14:textId="1428AFED"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Our circuit breaker lubrication kits are designed to standardize the products used during maintenance, helping to eliminate compatibility issues. We also offer a minimum-disassembly lubrication kit that penetrates sealed bearings, allowing you to clean and lubricate the mechanism without fully disassembling the breaker—provided the mechanism is accessible. This process takes about one hour.</w:t>
      </w:r>
    </w:p>
    <w:p w14:paraId="15F1AD2B" w14:textId="290BBCE1"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Makita USA</w:t>
      </w:r>
      <w:r>
        <w:rPr>
          <w:rFonts w:ascii="Century Gothic" w:hAnsi="Century Gothic" w:cs="Arial"/>
          <w:bCs/>
          <w:noProof/>
          <w:sz w:val="24"/>
          <w:szCs w:val="24"/>
        </w:rPr>
        <w:t xml:space="preserve"> - </w:t>
      </w:r>
      <w:r w:rsidRPr="0092339D">
        <w:rPr>
          <w:rFonts w:ascii="Century Gothic" w:hAnsi="Century Gothic" w:cs="Arial"/>
          <w:bCs/>
          <w:noProof/>
          <w:sz w:val="20"/>
          <w:szCs w:val="20"/>
        </w:rPr>
        <w:t>Makita with Greenlee offers the largest showcase of power tool solutions on a single battery platform.</w:t>
      </w:r>
    </w:p>
    <w:p w14:paraId="08D633A3" w14:textId="3B659349"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Powertech Assoc</w:t>
      </w:r>
      <w:r>
        <w:rPr>
          <w:rFonts w:ascii="Century Gothic" w:hAnsi="Century Gothic" w:cs="Arial"/>
          <w:bCs/>
          <w:noProof/>
          <w:sz w:val="24"/>
          <w:szCs w:val="24"/>
        </w:rPr>
        <w:t xml:space="preserve"> - </w:t>
      </w:r>
      <w:r w:rsidRPr="0092339D">
        <w:rPr>
          <w:rFonts w:ascii="Century Gothic" w:hAnsi="Century Gothic" w:cs="Arial"/>
          <w:bCs/>
          <w:noProof/>
          <w:sz w:val="20"/>
          <w:szCs w:val="20"/>
        </w:rPr>
        <w:t>TYCO Overhead and Underground Products and Demos</w:t>
      </w:r>
      <w:r>
        <w:rPr>
          <w:rFonts w:ascii="Century Gothic" w:hAnsi="Century Gothic" w:cs="Arial"/>
          <w:bCs/>
          <w:noProof/>
          <w:sz w:val="20"/>
          <w:szCs w:val="20"/>
        </w:rPr>
        <w:t xml:space="preserve"> </w:t>
      </w:r>
      <w:r w:rsidRPr="0092339D">
        <w:rPr>
          <w:rFonts w:ascii="Century Gothic" w:hAnsi="Century Gothic" w:cs="Arial"/>
          <w:bCs/>
          <w:noProof/>
          <w:sz w:val="20"/>
          <w:szCs w:val="20"/>
        </w:rPr>
        <w:t>SAE Grounding Solutions</w:t>
      </w:r>
    </w:p>
    <w:p w14:paraId="44F48B45" w14:textId="2D1255D1"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Wrangler/Kontoor Brands</w:t>
      </w:r>
      <w:r>
        <w:rPr>
          <w:rFonts w:ascii="Century Gothic" w:hAnsi="Century Gothic" w:cs="Arial"/>
          <w:bCs/>
          <w:noProof/>
          <w:sz w:val="24"/>
          <w:szCs w:val="24"/>
        </w:rPr>
        <w:t xml:space="preserve"> - </w:t>
      </w:r>
      <w:r w:rsidRPr="0092339D">
        <w:rPr>
          <w:rFonts w:ascii="Century Gothic" w:hAnsi="Century Gothic" w:cs="Arial"/>
          <w:bCs/>
          <w:noProof/>
          <w:sz w:val="20"/>
          <w:szCs w:val="20"/>
        </w:rPr>
        <w:t>Manufacturer of Flame Resistant Apparel and Industrial Workwear.</w:t>
      </w:r>
    </w:p>
    <w:p w14:paraId="56250729" w14:textId="0FE89291"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Neilsen Clothing, Inc</w:t>
      </w:r>
      <w:r>
        <w:rPr>
          <w:rFonts w:ascii="Century Gothic" w:hAnsi="Century Gothic" w:cs="Arial"/>
          <w:bCs/>
          <w:noProof/>
          <w:sz w:val="24"/>
          <w:szCs w:val="24"/>
        </w:rPr>
        <w:t xml:space="preserve"> - </w:t>
      </w:r>
      <w:r w:rsidRPr="0092339D">
        <w:rPr>
          <w:rFonts w:ascii="Century Gothic" w:hAnsi="Century Gothic" w:cs="Arial"/>
          <w:bCs/>
          <w:noProof/>
          <w:sz w:val="20"/>
          <w:szCs w:val="20"/>
        </w:rPr>
        <w:t>Neilsen Technical "BEST IN CLASS" Garments are engineered to be extremely durable, breathable while maintaining a 100% waterproof and windproof barrier protecting against all elements with unequalled designs and construction quality.</w:t>
      </w:r>
    </w:p>
    <w:p w14:paraId="65909D4A" w14:textId="77777777"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lastRenderedPageBreak/>
        <w:t>For over 25 years we have manufactured our garments in a state of the art Gore globally licensed facilities using the very best bill of materials and components. GORE-TEX PYRAD, PRO ARC materials combined with 3M Reflective Tape, YKK and Velcro fastening ensuring a superior quality product for years of service offering customers long-term financial savings by reducing replacement.</w:t>
      </w:r>
    </w:p>
    <w:p w14:paraId="270E72F3" w14:textId="77777777"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 xml:space="preserve">The most important consideration to Neilsen is the wearers wellbeing and safety, when issued with our waterproof &amp; breathable rainwear or high voltage FR/ARC garments wearers are safe, comfortable and productive which can increase the moral throughout the workplace. We are a company that takes pride in manufacturing garments that wearers “want” to wear and fit for purpose. </w:t>
      </w:r>
    </w:p>
    <w:p w14:paraId="5F6470E2" w14:textId="2A40B83C"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“We endeavour to supply our wearers the highest quality garments at an exceptional value"</w:t>
      </w:r>
    </w:p>
    <w:p w14:paraId="34164D47" w14:textId="1E15521A"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K&amp;R Utilities, LLC</w:t>
      </w:r>
      <w:r>
        <w:rPr>
          <w:rFonts w:ascii="Century Gothic" w:hAnsi="Century Gothic" w:cs="Arial"/>
          <w:bCs/>
          <w:noProof/>
          <w:sz w:val="24"/>
          <w:szCs w:val="24"/>
        </w:rPr>
        <w:t xml:space="preserve"> - </w:t>
      </w:r>
      <w:r w:rsidRPr="0092339D">
        <w:rPr>
          <w:rFonts w:ascii="Century Gothic" w:hAnsi="Century Gothic" w:cs="Arial"/>
          <w:bCs/>
          <w:noProof/>
          <w:sz w:val="20"/>
          <w:szCs w:val="20"/>
        </w:rPr>
        <w:t>KR Utilities is an electrical contracting company based out of Cuba, NY and has served Investor-Owned Utilities, Cooperatives, Municipalities, and Independent Industry Clients since 2019. We have fully qualified professionals on staff through IBEW to address your power line construction and restoration needs.  Safety is our number one priority followed closely by superior quality, a professional working environment, and a premier customer experience.</w:t>
      </w:r>
    </w:p>
    <w:p w14:paraId="751C7AB7" w14:textId="21EDD6CD"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Cembre, Inc.</w:t>
      </w:r>
      <w:r>
        <w:rPr>
          <w:rFonts w:ascii="Century Gothic" w:hAnsi="Century Gothic" w:cs="Arial"/>
          <w:bCs/>
          <w:noProof/>
          <w:sz w:val="24"/>
          <w:szCs w:val="24"/>
        </w:rPr>
        <w:t xml:space="preserve"> - </w:t>
      </w:r>
      <w:r w:rsidRPr="0092339D">
        <w:rPr>
          <w:rFonts w:ascii="Century Gothic" w:hAnsi="Century Gothic" w:cs="Arial"/>
          <w:bCs/>
          <w:noProof/>
          <w:sz w:val="20"/>
          <w:szCs w:val="20"/>
        </w:rPr>
        <w:t>Power Utility Tool and accessories</w:t>
      </w:r>
      <w:r>
        <w:rPr>
          <w:rFonts w:ascii="Century Gothic" w:hAnsi="Century Gothic" w:cs="Arial"/>
          <w:bCs/>
          <w:noProof/>
          <w:sz w:val="20"/>
          <w:szCs w:val="20"/>
        </w:rPr>
        <w:t xml:space="preserve">, </w:t>
      </w:r>
      <w:r w:rsidRPr="0092339D">
        <w:rPr>
          <w:rFonts w:ascii="Century Gothic" w:hAnsi="Century Gothic" w:cs="Arial"/>
          <w:bCs/>
          <w:noProof/>
          <w:sz w:val="20"/>
          <w:szCs w:val="20"/>
        </w:rPr>
        <w:t>Battery Platform Crimping and Cutting Tools</w:t>
      </w:r>
      <w:r>
        <w:rPr>
          <w:rFonts w:ascii="Century Gothic" w:hAnsi="Century Gothic" w:cs="Arial"/>
          <w:bCs/>
          <w:noProof/>
          <w:sz w:val="20"/>
          <w:szCs w:val="20"/>
        </w:rPr>
        <w:t xml:space="preserve">, </w:t>
      </w:r>
      <w:r w:rsidRPr="0092339D">
        <w:rPr>
          <w:rFonts w:ascii="Century Gothic" w:hAnsi="Century Gothic" w:cs="Arial"/>
          <w:bCs/>
          <w:noProof/>
          <w:sz w:val="20"/>
          <w:szCs w:val="20"/>
        </w:rPr>
        <w:t>Hydraulic Pump</w:t>
      </w:r>
      <w:r>
        <w:rPr>
          <w:rFonts w:ascii="Century Gothic" w:hAnsi="Century Gothic" w:cs="Arial"/>
          <w:bCs/>
          <w:noProof/>
          <w:sz w:val="20"/>
          <w:szCs w:val="20"/>
        </w:rPr>
        <w:t xml:space="preserve">, </w:t>
      </w:r>
      <w:r w:rsidRPr="0092339D">
        <w:rPr>
          <w:rFonts w:ascii="Century Gothic" w:hAnsi="Century Gothic" w:cs="Arial"/>
          <w:bCs/>
          <w:noProof/>
          <w:sz w:val="20"/>
          <w:szCs w:val="20"/>
        </w:rPr>
        <w:t>Connectors</w:t>
      </w:r>
      <w:r>
        <w:rPr>
          <w:rFonts w:ascii="Century Gothic" w:hAnsi="Century Gothic" w:cs="Arial"/>
          <w:bCs/>
          <w:noProof/>
          <w:sz w:val="20"/>
          <w:szCs w:val="20"/>
        </w:rPr>
        <w:t xml:space="preserve">, </w:t>
      </w:r>
      <w:r w:rsidRPr="0092339D">
        <w:rPr>
          <w:rFonts w:ascii="Century Gothic" w:hAnsi="Century Gothic" w:cs="Arial"/>
          <w:bCs/>
          <w:noProof/>
          <w:sz w:val="20"/>
          <w:szCs w:val="20"/>
        </w:rPr>
        <w:t>Identification/Labaleing Solution for Cable</w:t>
      </w:r>
      <w:r>
        <w:rPr>
          <w:rFonts w:ascii="Century Gothic" w:hAnsi="Century Gothic" w:cs="Arial"/>
          <w:bCs/>
          <w:noProof/>
          <w:sz w:val="20"/>
          <w:szCs w:val="20"/>
        </w:rPr>
        <w:t xml:space="preserve">. </w:t>
      </w:r>
    </w:p>
    <w:p w14:paraId="10B90AD1" w14:textId="77777777" w:rsidR="0092339D" w:rsidRP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
          <w:noProof/>
          <w:sz w:val="24"/>
          <w:szCs w:val="24"/>
        </w:rPr>
        <w:t>Asplundh Tree Expert LLC.</w:t>
      </w:r>
      <w:r>
        <w:rPr>
          <w:rFonts w:ascii="Century Gothic" w:hAnsi="Century Gothic" w:cs="Arial"/>
          <w:bCs/>
          <w:noProof/>
          <w:sz w:val="24"/>
          <w:szCs w:val="24"/>
        </w:rPr>
        <w:t xml:space="preserve"> - </w:t>
      </w:r>
      <w:r w:rsidRPr="0092339D">
        <w:rPr>
          <w:rFonts w:ascii="Century Gothic" w:hAnsi="Century Gothic" w:cs="Arial"/>
          <w:bCs/>
          <w:noProof/>
          <w:sz w:val="20"/>
          <w:szCs w:val="20"/>
        </w:rPr>
        <w:t xml:space="preserve">Asplundh Tree Expert, LLC is a family-owned and managed company headquartered just outside of Philadelphia in Horsham, PA. Its One Asplundh approach provides a single point of contact to an extensive range of vegetation management, utility infrastructure, digital innovation and storm/emergency restoration services to utilities, municipalities, power producers and other commercial and industrial customers. Asplundh employs approximately 36,000 throughout the U.S., Canada, Australia and New Zealand. Learn more at www.asplundh.com. </w:t>
      </w:r>
    </w:p>
    <w:p w14:paraId="546E1497" w14:textId="25E0B99C" w:rsidR="0092339D" w:rsidRDefault="0092339D" w:rsidP="0092339D">
      <w:pPr>
        <w:tabs>
          <w:tab w:val="left" w:pos="2730"/>
        </w:tabs>
        <w:rPr>
          <w:rFonts w:ascii="Century Gothic" w:hAnsi="Century Gothic" w:cs="Arial"/>
          <w:bCs/>
          <w:noProof/>
          <w:sz w:val="20"/>
          <w:szCs w:val="20"/>
        </w:rPr>
      </w:pPr>
      <w:r w:rsidRPr="0092339D">
        <w:rPr>
          <w:rFonts w:ascii="Century Gothic" w:hAnsi="Century Gothic" w:cs="Arial"/>
          <w:bCs/>
          <w:noProof/>
          <w:sz w:val="20"/>
          <w:szCs w:val="20"/>
        </w:rPr>
        <w:t>Since the launch of our business nearly a century ago, our mission has always been to continue finding ‘the better way’ to serve our customers. Our One Asplundh approach provides advocacy and seamless access to our comprehensive solutions designed to address today’s toughest industry challenges in a complex and changing environment.</w:t>
      </w:r>
    </w:p>
    <w:p w14:paraId="047E8B2E" w14:textId="719B32EE" w:rsidR="0092339D" w:rsidRDefault="0092339D" w:rsidP="0092339D">
      <w:pPr>
        <w:tabs>
          <w:tab w:val="left" w:pos="2730"/>
        </w:tabs>
        <w:rPr>
          <w:rFonts w:ascii="Century Gothic" w:hAnsi="Century Gothic" w:cs="Arial"/>
          <w:bCs/>
          <w:noProof/>
          <w:sz w:val="20"/>
          <w:szCs w:val="20"/>
        </w:rPr>
      </w:pPr>
      <w:r>
        <w:rPr>
          <w:rFonts w:ascii="Century Gothic" w:hAnsi="Century Gothic" w:cs="Arial"/>
          <w:b/>
          <w:noProof/>
          <w:sz w:val="24"/>
          <w:szCs w:val="24"/>
        </w:rPr>
        <w:t>JELCO</w:t>
      </w:r>
      <w:r>
        <w:rPr>
          <w:rFonts w:ascii="Century Gothic" w:hAnsi="Century Gothic" w:cs="Arial"/>
          <w:bCs/>
          <w:noProof/>
          <w:sz w:val="24"/>
          <w:szCs w:val="24"/>
        </w:rPr>
        <w:t xml:space="preserve"> - </w:t>
      </w:r>
      <w:r w:rsidR="00554435" w:rsidRPr="00554435">
        <w:rPr>
          <w:rFonts w:ascii="Century Gothic" w:hAnsi="Century Gothic" w:cs="Arial"/>
          <w:bCs/>
          <w:noProof/>
          <w:sz w:val="20"/>
          <w:szCs w:val="20"/>
        </w:rPr>
        <w:t>Fall Protection Manufacturer</w:t>
      </w:r>
    </w:p>
    <w:p w14:paraId="4BBB5ACE" w14:textId="77777777" w:rsidR="00554435" w:rsidRP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DiVal Safety Equipment</w:t>
      </w:r>
      <w:r>
        <w:rPr>
          <w:rFonts w:ascii="Century Gothic" w:hAnsi="Century Gothic" w:cs="Arial"/>
          <w:bCs/>
          <w:noProof/>
          <w:sz w:val="24"/>
          <w:szCs w:val="24"/>
        </w:rPr>
        <w:t xml:space="preserve"> - </w:t>
      </w:r>
      <w:r w:rsidRPr="00554435">
        <w:rPr>
          <w:rFonts w:ascii="Century Gothic" w:hAnsi="Century Gothic" w:cs="Arial"/>
          <w:bCs/>
          <w:noProof/>
          <w:sz w:val="20"/>
          <w:szCs w:val="20"/>
        </w:rPr>
        <w:t>DiVal Safety Equipment is a premier B2B distributor of Safety, Tooling, and MRO products. We have been Family-Owned and Operated since 1977, and are headquartered in Buffalo, NY. Our Utility Sales Channel works exclusively with IOU’s, Contractors, Municipalities, and Power Generation Facilities. We have dedicated Utility Channel Customer Care personnel, 20+ In-House Safety Services, and 15+ Distribution Centers Nation-Wide ready to support your business.</w:t>
      </w:r>
    </w:p>
    <w:p w14:paraId="6D975EFC" w14:textId="77777777" w:rsidR="00554435" w:rsidRP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Cs/>
          <w:noProof/>
          <w:sz w:val="20"/>
          <w:szCs w:val="20"/>
        </w:rPr>
        <w:t>Stop by our table to learn more about our extensive Product Line Card, Private Label Brand Products, Services Menu, and events like our annual DiVal Safety Summit in Niagara Falls!</w:t>
      </w:r>
    </w:p>
    <w:p w14:paraId="46115AC1" w14:textId="46B6EEFE"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Cs/>
          <w:noProof/>
          <w:sz w:val="20"/>
          <w:szCs w:val="20"/>
        </w:rPr>
        <w:t xml:space="preserve">At IUOTA’s 2026 Conference we will feature Full Circle Lithium’s FCL-X Extinguishers, which use an environmentally friendly, water-based solution to safely and effectively extinguish Lithium-Ion Battery </w:t>
      </w:r>
      <w:r w:rsidRPr="00554435">
        <w:rPr>
          <w:rFonts w:ascii="Century Gothic" w:hAnsi="Century Gothic" w:cs="Arial"/>
          <w:bCs/>
          <w:noProof/>
          <w:sz w:val="20"/>
          <w:szCs w:val="20"/>
        </w:rPr>
        <w:lastRenderedPageBreak/>
        <w:t xml:space="preserve">Fires by interrupting thermal runaway, rapidly cooling, neutralizing harmful chemicals released, and preventing reignition. </w:t>
      </w:r>
      <w:hyperlink r:id="rId18" w:history="1">
        <w:r w:rsidRPr="008F4DE2">
          <w:rPr>
            <w:rStyle w:val="Hyperlink"/>
            <w:rFonts w:ascii="Century Gothic" w:hAnsi="Century Gothic" w:cs="Arial"/>
            <w:bCs/>
            <w:noProof/>
            <w:sz w:val="20"/>
            <w:szCs w:val="20"/>
          </w:rPr>
          <w:t>https://fcl-x.com/</w:t>
        </w:r>
      </w:hyperlink>
    </w:p>
    <w:p w14:paraId="4B955917" w14:textId="3F7CDBAD"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Grid Solutions, LLC</w:t>
      </w:r>
      <w:r>
        <w:rPr>
          <w:rFonts w:ascii="Century Gothic" w:hAnsi="Century Gothic" w:cs="Arial"/>
          <w:bCs/>
          <w:noProof/>
          <w:sz w:val="24"/>
          <w:szCs w:val="24"/>
        </w:rPr>
        <w:t xml:space="preserve"> - </w:t>
      </w:r>
      <w:r w:rsidRPr="00554435">
        <w:rPr>
          <w:rFonts w:ascii="Century Gothic" w:hAnsi="Century Gothic" w:cs="Arial"/>
          <w:bCs/>
          <w:noProof/>
          <w:sz w:val="20"/>
          <w:szCs w:val="20"/>
        </w:rPr>
        <w:t>We will be showing, rubber goods, PPE, and other safety equipment.</w:t>
      </w:r>
    </w:p>
    <w:p w14:paraId="24D3D88F" w14:textId="0A9C8E40"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GEARWRENCH</w:t>
      </w:r>
      <w:r>
        <w:rPr>
          <w:rFonts w:ascii="Century Gothic" w:hAnsi="Century Gothic" w:cs="Arial"/>
          <w:bCs/>
          <w:noProof/>
          <w:sz w:val="24"/>
          <w:szCs w:val="24"/>
        </w:rPr>
        <w:t xml:space="preserve"> - </w:t>
      </w:r>
      <w:r w:rsidRPr="00554435">
        <w:rPr>
          <w:rFonts w:ascii="Century Gothic" w:hAnsi="Century Gothic" w:cs="Arial"/>
          <w:bCs/>
          <w:noProof/>
          <w:sz w:val="20"/>
          <w:szCs w:val="20"/>
        </w:rPr>
        <w:t>Since the launch of its patented 5 degree ratcheting wrench, GEARWRENCH has continuously led the industry with breakthroughs in hand tool design. That same commitment to innovation and dependability now extends to Linework, with tools developed alongside Linemen and built to exceed the demands of safety, productivity, and performance in the field.</w:t>
      </w:r>
    </w:p>
    <w:p w14:paraId="1E88DF87" w14:textId="00AF0EA3"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Linemen's Supply, Inc.</w:t>
      </w:r>
      <w:r>
        <w:rPr>
          <w:rFonts w:ascii="Century Gothic" w:hAnsi="Century Gothic" w:cs="Arial"/>
          <w:bCs/>
          <w:noProof/>
          <w:sz w:val="24"/>
          <w:szCs w:val="24"/>
        </w:rPr>
        <w:t xml:space="preserve"> - </w:t>
      </w:r>
      <w:r w:rsidRPr="00554435">
        <w:rPr>
          <w:rFonts w:ascii="Century Gothic" w:hAnsi="Century Gothic" w:cs="Arial"/>
          <w:bCs/>
          <w:noProof/>
          <w:sz w:val="20"/>
          <w:szCs w:val="20"/>
        </w:rPr>
        <w:t>Our customers have long known us as their "one stop shopping" source. This site is a compilation of multiple manufacturers that have entrusted us to represent them and their products. It is with that trust we promise to provide our customers the best products, knowledge and customer service available to the industry.</w:t>
      </w:r>
    </w:p>
    <w:p w14:paraId="316B8A26" w14:textId="6AFE86E6"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PIP Global Safety</w:t>
      </w:r>
      <w:r>
        <w:rPr>
          <w:rFonts w:ascii="Century Gothic" w:hAnsi="Century Gothic" w:cs="Arial"/>
          <w:bCs/>
          <w:noProof/>
          <w:sz w:val="24"/>
          <w:szCs w:val="24"/>
        </w:rPr>
        <w:t xml:space="preserve"> - </w:t>
      </w:r>
      <w:r w:rsidRPr="00554435">
        <w:rPr>
          <w:rFonts w:ascii="Century Gothic" w:hAnsi="Century Gothic" w:cs="Arial"/>
          <w:bCs/>
          <w:noProof/>
          <w:sz w:val="20"/>
          <w:szCs w:val="20"/>
        </w:rPr>
        <w:t>NOVAX standard gloves &amp; sleeves (QR code for asset tracking)</w:t>
      </w:r>
      <w:r>
        <w:rPr>
          <w:rFonts w:ascii="Century Gothic" w:hAnsi="Century Gothic" w:cs="Arial"/>
          <w:bCs/>
          <w:noProof/>
          <w:sz w:val="20"/>
          <w:szCs w:val="20"/>
        </w:rPr>
        <w:t xml:space="preserve">, </w:t>
      </w:r>
      <w:r w:rsidRPr="00554435">
        <w:rPr>
          <w:rFonts w:ascii="Century Gothic" w:hAnsi="Century Gothic" w:cs="Arial"/>
          <w:bCs/>
          <w:noProof/>
          <w:sz w:val="20"/>
          <w:szCs w:val="20"/>
        </w:rPr>
        <w:t>NOVAX composite glove (New gen insulating glove)</w:t>
      </w:r>
      <w:r>
        <w:rPr>
          <w:rFonts w:ascii="Century Gothic" w:hAnsi="Century Gothic" w:cs="Arial"/>
          <w:bCs/>
          <w:noProof/>
          <w:sz w:val="20"/>
          <w:szCs w:val="20"/>
        </w:rPr>
        <w:t xml:space="preserve">, </w:t>
      </w:r>
      <w:r w:rsidRPr="00554435">
        <w:rPr>
          <w:rFonts w:ascii="Century Gothic" w:hAnsi="Century Gothic" w:cs="Arial"/>
          <w:bCs/>
          <w:noProof/>
          <w:sz w:val="20"/>
          <w:szCs w:val="20"/>
        </w:rPr>
        <w:t>NOVAX cover-ups (Class 4 blankets &amp; new Class 3-line hose)</w:t>
      </w:r>
    </w:p>
    <w:p w14:paraId="6878FC05" w14:textId="663E2108"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CRC Indusrtries Inc.</w:t>
      </w:r>
      <w:r>
        <w:rPr>
          <w:rFonts w:ascii="Century Gothic" w:hAnsi="Century Gothic" w:cs="Arial"/>
          <w:bCs/>
          <w:noProof/>
          <w:sz w:val="24"/>
          <w:szCs w:val="24"/>
        </w:rPr>
        <w:t xml:space="preserve"> - </w:t>
      </w:r>
      <w:r w:rsidRPr="00554435">
        <w:rPr>
          <w:rFonts w:ascii="Century Gothic" w:hAnsi="Century Gothic" w:cs="Arial"/>
          <w:bCs/>
          <w:noProof/>
          <w:sz w:val="20"/>
          <w:szCs w:val="20"/>
        </w:rPr>
        <w:t>Manufacturer of MRO chemicals including cleaners, lubricants, corrosion inhibitors, protective coatings, degreasers, greases, additives, and specialty products which have been tailored for specific customer maintenance and repair needs.</w:t>
      </w:r>
    </w:p>
    <w:p w14:paraId="015EBE23" w14:textId="5A49900B"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NorPro LLC</w:t>
      </w:r>
      <w:r>
        <w:rPr>
          <w:rFonts w:ascii="Century Gothic" w:hAnsi="Century Gothic" w:cs="Arial"/>
          <w:bCs/>
          <w:noProof/>
          <w:sz w:val="24"/>
          <w:szCs w:val="24"/>
        </w:rPr>
        <w:t xml:space="preserve"> - </w:t>
      </w:r>
      <w:r w:rsidRPr="00554435">
        <w:rPr>
          <w:rFonts w:ascii="Century Gothic" w:hAnsi="Century Gothic" w:cs="Arial"/>
          <w:bCs/>
          <w:noProof/>
          <w:sz w:val="20"/>
          <w:szCs w:val="20"/>
        </w:rPr>
        <w:t>NorPro LLC provides Construction services for IOUs, municipal, and Co-Op electric utilities.  Services include construction management, project management, safety oversight, QA/QC, OH &amp; UG inspections and contact voltage testing, and storm support services.</w:t>
      </w:r>
    </w:p>
    <w:p w14:paraId="3B2621DA" w14:textId="3AB894E8"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Farwest Line Specialties</w:t>
      </w:r>
      <w:r>
        <w:rPr>
          <w:rFonts w:ascii="Century Gothic" w:hAnsi="Century Gothic" w:cs="Arial"/>
          <w:bCs/>
          <w:noProof/>
          <w:sz w:val="24"/>
          <w:szCs w:val="24"/>
        </w:rPr>
        <w:t xml:space="preserve"> - </w:t>
      </w:r>
      <w:r w:rsidRPr="00554435">
        <w:rPr>
          <w:rFonts w:ascii="Century Gothic" w:hAnsi="Century Gothic" w:cs="Arial"/>
          <w:bCs/>
          <w:noProof/>
          <w:sz w:val="20"/>
          <w:szCs w:val="20"/>
        </w:rPr>
        <w:t>Farwest proudly provides safety gear, tools, and equipment to America’s linemen. Backed by Gear Experts and our nationwide distribution network, you can rest assured that we’ll get you the gear you need - when and where you need it. Plus, with our Enterprise Solution platforms, you can fully manage your gear, safety, and footwear programs at the click of a button.</w:t>
      </w:r>
    </w:p>
    <w:p w14:paraId="0E271F47" w14:textId="77777777" w:rsidR="00554435" w:rsidRP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
          <w:noProof/>
          <w:sz w:val="24"/>
          <w:szCs w:val="24"/>
        </w:rPr>
        <w:t>IFD Technologies</w:t>
      </w:r>
      <w:r>
        <w:rPr>
          <w:rFonts w:ascii="Century Gothic" w:hAnsi="Century Gothic" w:cs="Arial"/>
          <w:bCs/>
          <w:noProof/>
          <w:sz w:val="24"/>
          <w:szCs w:val="24"/>
        </w:rPr>
        <w:t xml:space="preserve"> - </w:t>
      </w:r>
      <w:r w:rsidRPr="00554435">
        <w:rPr>
          <w:rFonts w:ascii="Century Gothic" w:hAnsi="Century Gothic" w:cs="Arial"/>
          <w:bCs/>
          <w:noProof/>
          <w:sz w:val="20"/>
          <w:szCs w:val="20"/>
        </w:rPr>
        <w:t xml:space="preserve">IFD specializes in the design, development, and manufacture of monitoring, protection, and safety solutions for electric utility distribution networks, with a primary focus on distribution transformers. </w:t>
      </w:r>
    </w:p>
    <w:p w14:paraId="57D9FE41" w14:textId="0991B52E" w:rsidR="00554435" w:rsidRDefault="00554435" w:rsidP="00554435">
      <w:pPr>
        <w:tabs>
          <w:tab w:val="left" w:pos="2730"/>
        </w:tabs>
        <w:rPr>
          <w:rFonts w:ascii="Century Gothic" w:hAnsi="Century Gothic" w:cs="Arial"/>
          <w:bCs/>
          <w:noProof/>
          <w:sz w:val="20"/>
          <w:szCs w:val="20"/>
        </w:rPr>
      </w:pPr>
      <w:r w:rsidRPr="00554435">
        <w:rPr>
          <w:rFonts w:ascii="Century Gothic" w:hAnsi="Century Gothic" w:cs="Arial"/>
          <w:bCs/>
          <w:noProof/>
          <w:sz w:val="20"/>
          <w:szCs w:val="20"/>
        </w:rPr>
        <w:t>The IFD Sensor and TempPatrol help utilities improve worker safety, identify transformer faults, enhance equipment reliability, and support the safe and efficient operation of electrical distribution systems.</w:t>
      </w:r>
    </w:p>
    <w:p w14:paraId="7CE99FAA" w14:textId="77777777" w:rsidR="00554435" w:rsidRPr="00554435" w:rsidRDefault="00554435" w:rsidP="00554435">
      <w:pPr>
        <w:tabs>
          <w:tab w:val="left" w:pos="2730"/>
        </w:tabs>
        <w:rPr>
          <w:rFonts w:ascii="Century Gothic" w:hAnsi="Century Gothic" w:cs="Arial"/>
          <w:b/>
          <w:noProof/>
          <w:sz w:val="24"/>
          <w:szCs w:val="24"/>
        </w:rPr>
      </w:pPr>
    </w:p>
    <w:p w14:paraId="74E7BD42" w14:textId="77777777" w:rsidR="0092339D" w:rsidRPr="0092339D" w:rsidRDefault="0092339D" w:rsidP="0092339D">
      <w:pPr>
        <w:tabs>
          <w:tab w:val="left" w:pos="2730"/>
        </w:tabs>
        <w:rPr>
          <w:rFonts w:ascii="Century Gothic" w:hAnsi="Century Gothic" w:cs="Arial"/>
          <w:bCs/>
          <w:noProof/>
          <w:sz w:val="20"/>
          <w:szCs w:val="20"/>
        </w:rPr>
      </w:pPr>
    </w:p>
    <w:p w14:paraId="2C206431" w14:textId="77777777" w:rsidR="00E85276" w:rsidRDefault="00E85276" w:rsidP="00DF228A">
      <w:pPr>
        <w:tabs>
          <w:tab w:val="left" w:pos="2730"/>
        </w:tabs>
        <w:jc w:val="center"/>
        <w:rPr>
          <w:rFonts w:ascii="Century Gothic" w:hAnsi="Century Gothic" w:cs="Arial"/>
          <w:b/>
          <w:noProof/>
          <w:sz w:val="24"/>
          <w:szCs w:val="24"/>
        </w:rPr>
      </w:pPr>
    </w:p>
    <w:p w14:paraId="177A6A80" w14:textId="77777777" w:rsidR="00E85276" w:rsidRDefault="00E85276" w:rsidP="00DF228A">
      <w:pPr>
        <w:tabs>
          <w:tab w:val="left" w:pos="2730"/>
        </w:tabs>
        <w:jc w:val="center"/>
        <w:rPr>
          <w:rFonts w:ascii="Century Gothic" w:hAnsi="Century Gothic" w:cs="Arial"/>
          <w:b/>
          <w:noProof/>
          <w:sz w:val="24"/>
          <w:szCs w:val="24"/>
        </w:rPr>
      </w:pPr>
    </w:p>
    <w:p w14:paraId="49E1B423" w14:textId="71B0675E" w:rsidR="00261F53" w:rsidRPr="00D64766" w:rsidRDefault="00261F53" w:rsidP="00DF228A">
      <w:pPr>
        <w:tabs>
          <w:tab w:val="left" w:pos="2730"/>
        </w:tabs>
        <w:jc w:val="center"/>
        <w:rPr>
          <w:rFonts w:ascii="Century Gothic" w:hAnsi="Century Gothic" w:cs="Arial"/>
          <w:b/>
          <w:noProof/>
          <w:sz w:val="24"/>
          <w:szCs w:val="24"/>
        </w:rPr>
      </w:pPr>
      <w:r w:rsidRPr="00D64766">
        <w:rPr>
          <w:rFonts w:ascii="Century Gothic" w:hAnsi="Century Gothic" w:cs="Arial"/>
          <w:b/>
          <w:noProof/>
          <w:sz w:val="24"/>
          <w:szCs w:val="24"/>
        </w:rPr>
        <w:lastRenderedPageBreak/>
        <w:t>For more information follow us on;</w:t>
      </w:r>
    </w:p>
    <w:p w14:paraId="72C88B03" w14:textId="35896934" w:rsidR="00261F53" w:rsidRDefault="00DA435B" w:rsidP="00261F53">
      <w:pPr>
        <w:tabs>
          <w:tab w:val="left" w:pos="1038"/>
        </w:tabs>
        <w:rPr>
          <w:rFonts w:ascii="Century Gothic" w:hAnsi="Century Gothic" w:cs="Arial"/>
          <w:noProof/>
          <w:sz w:val="20"/>
          <w:szCs w:val="20"/>
        </w:rPr>
      </w:pPr>
      <w:r w:rsidRPr="00D64766">
        <w:rPr>
          <w:rFonts w:ascii="Century Gothic" w:hAnsi="Century Gothic" w:cs="Arial"/>
          <w:noProof/>
          <w:sz w:val="28"/>
          <w:szCs w:val="28"/>
        </w:rPr>
        <w:drawing>
          <wp:anchor distT="0" distB="0" distL="114300" distR="114300" simplePos="0" relativeHeight="251666432" behindDoc="1" locked="0" layoutInCell="1" allowOverlap="1" wp14:anchorId="48C9BF74" wp14:editId="378954B8">
            <wp:simplePos x="0" y="0"/>
            <wp:positionH relativeFrom="column">
              <wp:posOffset>-69850</wp:posOffset>
            </wp:positionH>
            <wp:positionV relativeFrom="paragraph">
              <wp:posOffset>195580</wp:posOffset>
            </wp:positionV>
            <wp:extent cx="2393315" cy="492760"/>
            <wp:effectExtent l="0" t="0" r="6985" b="2540"/>
            <wp:wrapTight wrapText="bothSides">
              <wp:wrapPolygon edited="0">
                <wp:start x="0" y="0"/>
                <wp:lineTo x="0" y="20876"/>
                <wp:lineTo x="21491" y="20876"/>
                <wp:lineTo x="21491" y="0"/>
                <wp:lineTo x="0" y="0"/>
              </wp:wrapPolygon>
            </wp:wrapTight>
            <wp:docPr id="2" name="Picture 9" descr="Image result for twitter and faceb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twitter and facebook log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93315" cy="492760"/>
                    </a:xfrm>
                    <a:prstGeom prst="rect">
                      <a:avLst/>
                    </a:prstGeom>
                    <a:noFill/>
                    <a:ln>
                      <a:noFill/>
                    </a:ln>
                  </pic:spPr>
                </pic:pic>
              </a:graphicData>
            </a:graphic>
          </wp:anchor>
        </w:drawing>
      </w:r>
      <w:r w:rsidR="00261F53" w:rsidRPr="00D64766">
        <w:rPr>
          <w:rFonts w:ascii="Century Gothic" w:hAnsi="Century Gothic" w:cs="Arial"/>
        </w:rPr>
        <w:t xml:space="preserve">              </w:t>
      </w:r>
      <w:r w:rsidR="00261F53" w:rsidRPr="00D64766">
        <w:rPr>
          <w:rFonts w:ascii="Century Gothic" w:hAnsi="Century Gothic" w:cs="Arial"/>
          <w:noProof/>
          <w:sz w:val="20"/>
          <w:szCs w:val="20"/>
        </w:rPr>
        <w:t xml:space="preserve">Follow us for updates at </w:t>
      </w:r>
      <w:hyperlink r:id="rId20" w:history="1">
        <w:r w:rsidR="00261F53" w:rsidRPr="00D64766">
          <w:rPr>
            <w:rStyle w:val="Hyperlink"/>
            <w:rFonts w:ascii="Century Gothic" w:hAnsi="Century Gothic" w:cs="Arial"/>
            <w:noProof/>
            <w:sz w:val="20"/>
            <w:szCs w:val="20"/>
          </w:rPr>
          <w:t>WWW.IUOTA.com</w:t>
        </w:r>
      </w:hyperlink>
      <w:r w:rsidR="00261F53" w:rsidRPr="00D64766">
        <w:rPr>
          <w:rFonts w:ascii="Century Gothic" w:hAnsi="Century Gothic" w:cs="Arial"/>
          <w:noProof/>
          <w:sz w:val="20"/>
          <w:szCs w:val="20"/>
        </w:rPr>
        <w:t xml:space="preserve">  or join the conversation below at:</w:t>
      </w:r>
    </w:p>
    <w:p w14:paraId="503B0357" w14:textId="175E0537" w:rsidR="00296349" w:rsidRPr="00F4730F" w:rsidRDefault="00DF228A" w:rsidP="00A4377F">
      <w:pPr>
        <w:tabs>
          <w:tab w:val="left" w:pos="2730"/>
        </w:tabs>
        <w:rPr>
          <w:rFonts w:ascii="Century Gothic" w:hAnsi="Century Gothic" w:cs="Arial"/>
          <w:sz w:val="26"/>
          <w:szCs w:val="26"/>
        </w:rPr>
      </w:pPr>
      <w:r w:rsidRPr="00D64766">
        <w:rPr>
          <w:rFonts w:ascii="Century Gothic" w:hAnsi="Century Gothic" w:cs="Arial"/>
          <w:sz w:val="26"/>
          <w:szCs w:val="26"/>
        </w:rPr>
        <w:t xml:space="preserve">Facebook – </w:t>
      </w:r>
      <w:proofErr w:type="spellStart"/>
      <w:r w:rsidRPr="00D64766">
        <w:rPr>
          <w:rFonts w:ascii="Century Gothic" w:hAnsi="Century Gothic" w:cs="Arial"/>
          <w:sz w:val="26"/>
          <w:szCs w:val="26"/>
        </w:rPr>
        <w:t>IUOTA</w:t>
      </w:r>
      <w:proofErr w:type="spellEnd"/>
      <w:r w:rsidRPr="00D64766">
        <w:rPr>
          <w:rFonts w:ascii="Century Gothic" w:hAnsi="Century Gothic" w:cs="Arial"/>
          <w:sz w:val="26"/>
          <w:szCs w:val="26"/>
        </w:rPr>
        <w:t xml:space="preserve"> 202</w:t>
      </w:r>
      <w:r>
        <w:rPr>
          <w:rFonts w:ascii="Century Gothic" w:hAnsi="Century Gothic" w:cs="Arial"/>
          <w:sz w:val="26"/>
          <w:szCs w:val="26"/>
        </w:rPr>
        <w:t>5</w:t>
      </w:r>
      <w:r w:rsidRPr="00D64766">
        <w:rPr>
          <w:rFonts w:ascii="Century Gothic" w:hAnsi="Century Gothic" w:cs="Arial"/>
          <w:sz w:val="26"/>
          <w:szCs w:val="26"/>
        </w:rPr>
        <w:t xml:space="preserve">, or Twitter - @IUOTA2016, </w:t>
      </w:r>
    </w:p>
    <w:sectPr w:rsidR="00296349" w:rsidRPr="00F4730F" w:rsidSect="0004404D">
      <w:headerReference w:type="even" r:id="rId21"/>
      <w:headerReference w:type="default" r:id="rId22"/>
      <w:footerReference w:type="even" r:id="rId23"/>
      <w:footerReference w:type="default" r:id="rId24"/>
      <w:headerReference w:type="first" r:id="rId25"/>
      <w:footerReference w:type="first" r:id="rId26"/>
      <w:pgSz w:w="12240" w:h="15840"/>
      <w:pgMar w:top="1440" w:right="1080" w:bottom="1440" w:left="1080" w:header="360" w:footer="2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751E" w14:textId="77777777" w:rsidR="009F531D" w:rsidRDefault="009F531D" w:rsidP="00F2226E">
      <w:pPr>
        <w:spacing w:after="0" w:line="240" w:lineRule="auto"/>
      </w:pPr>
      <w:r>
        <w:separator/>
      </w:r>
    </w:p>
  </w:endnote>
  <w:endnote w:type="continuationSeparator" w:id="0">
    <w:p w14:paraId="4986B4E1" w14:textId="77777777" w:rsidR="009F531D" w:rsidRDefault="009F531D" w:rsidP="00F22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9DC2" w14:textId="77777777" w:rsidR="00563CA6" w:rsidRDefault="00563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5B9D8" w14:textId="355EC409" w:rsidR="00296349" w:rsidRPr="0059064F" w:rsidRDefault="00296349" w:rsidP="00DF228A">
    <w:pPr>
      <w:pStyle w:val="Footer"/>
      <w:jc w:val="center"/>
      <w:rPr>
        <w:rFonts w:ascii="Arial" w:hAnsi="Arial" w:cs="Arial"/>
        <w:noProof/>
        <w:sz w:val="16"/>
        <w:szCs w:val="16"/>
      </w:rPr>
    </w:pPr>
    <w:r w:rsidRPr="0059064F">
      <w:rPr>
        <w:rFonts w:ascii="Arial" w:hAnsi="Arial" w:cs="Arial"/>
        <w:noProof/>
        <w:sz w:val="16"/>
        <w:szCs w:val="16"/>
      </w:rPr>
      <w:t>For more information, visit:</w:t>
    </w:r>
  </w:p>
  <w:p w14:paraId="05F77734" w14:textId="75C8F69A" w:rsidR="00296349" w:rsidRPr="0059064F" w:rsidRDefault="00296349" w:rsidP="0059064F">
    <w:pPr>
      <w:pStyle w:val="Footer"/>
      <w:jc w:val="center"/>
      <w:rPr>
        <w:rFonts w:ascii="Arial" w:hAnsi="Arial" w:cs="Arial"/>
        <w:b/>
        <w:noProof/>
        <w:color w:val="FF0000"/>
        <w:sz w:val="20"/>
      </w:rPr>
    </w:pPr>
    <w:hyperlink r:id="rId1" w:history="1">
      <w:r w:rsidRPr="0059064F">
        <w:rPr>
          <w:rStyle w:val="Hyperlink"/>
          <w:rFonts w:ascii="Arial" w:hAnsi="Arial" w:cs="Arial"/>
          <w:b/>
          <w:noProof/>
          <w:color w:val="FF0000"/>
          <w:sz w:val="20"/>
        </w:rPr>
        <w:t>WWW.IUOTA.COM</w:t>
      </w:r>
    </w:hyperlink>
    <w:r>
      <w:rPr>
        <w:rFonts w:ascii="Arial" w:hAnsi="Arial" w:cs="Arial"/>
        <w:b/>
        <w:noProof/>
        <w:color w:val="FF0000"/>
        <w:sz w:val="20"/>
      </w:rPr>
      <w:t xml:space="preserve"> </w:t>
    </w:r>
  </w:p>
  <w:p w14:paraId="01A4B04E" w14:textId="77777777" w:rsidR="00296349" w:rsidRPr="0059064F" w:rsidRDefault="00296349" w:rsidP="0059064F">
    <w:pPr>
      <w:pStyle w:val="Footer"/>
      <w:jc w:val="center"/>
      <w:rPr>
        <w:color w:val="FF0000"/>
        <w:sz w:val="16"/>
        <w:szCs w:val="16"/>
      </w:rPr>
    </w:pPr>
  </w:p>
  <w:p w14:paraId="260C4C78" w14:textId="77777777" w:rsidR="00296349" w:rsidRDefault="00296349">
    <w:pPr>
      <w:pStyle w:val="Footer"/>
    </w:pPr>
    <w:r>
      <w:t xml:space="preserve">Page | </w:t>
    </w:r>
    <w:r w:rsidR="0060497C">
      <w:fldChar w:fldCharType="begin"/>
    </w:r>
    <w:r w:rsidR="0060497C">
      <w:instrText xml:space="preserve"> PAGE   \* MERGEFORMAT </w:instrText>
    </w:r>
    <w:r w:rsidR="0060497C">
      <w:fldChar w:fldCharType="separate"/>
    </w:r>
    <w:r w:rsidR="00DB2B13">
      <w:rPr>
        <w:noProof/>
      </w:rPr>
      <w:t>3</w:t>
    </w:r>
    <w:r w:rsidR="0060497C">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5D3C0" w14:textId="77777777" w:rsidR="00DF228A" w:rsidRPr="0059064F" w:rsidRDefault="00DF228A" w:rsidP="00DF228A">
    <w:pPr>
      <w:pStyle w:val="Footer"/>
      <w:jc w:val="center"/>
      <w:rPr>
        <w:rFonts w:ascii="Arial" w:hAnsi="Arial" w:cs="Arial"/>
        <w:noProof/>
        <w:sz w:val="16"/>
        <w:szCs w:val="16"/>
      </w:rPr>
    </w:pPr>
    <w:r w:rsidRPr="0059064F">
      <w:rPr>
        <w:rFonts w:ascii="Arial" w:hAnsi="Arial" w:cs="Arial"/>
        <w:noProof/>
        <w:sz w:val="16"/>
        <w:szCs w:val="16"/>
      </w:rPr>
      <w:t>For more information, visit:</w:t>
    </w:r>
  </w:p>
  <w:p w14:paraId="3A48912A" w14:textId="4DC917E8" w:rsidR="00DF228A" w:rsidRDefault="00DF228A" w:rsidP="00DF228A">
    <w:pPr>
      <w:pStyle w:val="Footer"/>
      <w:jc w:val="center"/>
    </w:pPr>
    <w:hyperlink r:id="rId1" w:history="1">
      <w:r w:rsidRPr="0059064F">
        <w:rPr>
          <w:rStyle w:val="Hyperlink"/>
          <w:rFonts w:ascii="Arial" w:hAnsi="Arial" w:cs="Arial"/>
          <w:b/>
          <w:noProof/>
          <w:color w:val="FF0000"/>
          <w:sz w:val="20"/>
        </w:rPr>
        <w:t>WWW.IUOTA.COM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070A" w14:textId="77777777" w:rsidR="009F531D" w:rsidRDefault="009F531D" w:rsidP="00F2226E">
      <w:pPr>
        <w:spacing w:after="0" w:line="240" w:lineRule="auto"/>
      </w:pPr>
      <w:r>
        <w:separator/>
      </w:r>
    </w:p>
  </w:footnote>
  <w:footnote w:type="continuationSeparator" w:id="0">
    <w:p w14:paraId="38BFE084" w14:textId="77777777" w:rsidR="009F531D" w:rsidRDefault="009F531D" w:rsidP="00F22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E9EC" w14:textId="77777777" w:rsidR="00563CA6" w:rsidRDefault="00563C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E78C6" w14:textId="6B6090BA" w:rsidR="00296349" w:rsidRDefault="00C01D2F" w:rsidP="00D43BBA">
    <w:pPr>
      <w:pStyle w:val="Header"/>
      <w:jc w:val="center"/>
    </w:pPr>
    <w:r>
      <w:tab/>
    </w:r>
    <w:r>
      <w:tab/>
    </w:r>
    <w:r w:rsidR="00AA1E18">
      <w:t xml:space="preserve">Revision </w:t>
    </w:r>
    <w:r w:rsidR="0012011F">
      <w:t xml:space="preserve">August </w:t>
    </w:r>
    <w:r w:rsidR="00656525">
      <w:t>1</w:t>
    </w:r>
    <w:r w:rsidR="00563CA6">
      <w:t>8</w:t>
    </w:r>
    <w:r w:rsidR="004760D5">
      <w:t>,</w:t>
    </w:r>
    <w:r w:rsidR="00C623A8">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7A01C" w14:textId="77777777" w:rsidR="00563CA6" w:rsidRDefault="00563C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4F32"/>
    <w:multiLevelType w:val="hybridMultilevel"/>
    <w:tmpl w:val="BF4414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522AD"/>
    <w:multiLevelType w:val="multilevel"/>
    <w:tmpl w:val="99ACC560"/>
    <w:lvl w:ilvl="0">
      <w:start w:val="1"/>
      <w:numFmt w:val="decimal"/>
      <w:pStyle w:val="ListNumber"/>
      <w:lvlText w:val="%1."/>
      <w:lvlJc w:val="left"/>
      <w:pPr>
        <w:ind w:left="360" w:hanging="360"/>
      </w:pPr>
      <w:rPr>
        <w:rFonts w:asciiTheme="minorHAnsi" w:hAnsiTheme="minorHAnsi" w:hint="default"/>
      </w:rPr>
    </w:lvl>
    <w:lvl w:ilvl="1">
      <w:start w:val="1"/>
      <w:numFmt w:val="lowerLetter"/>
      <w:pStyle w:val="ListNumber2"/>
      <w:lvlText w:val="%2."/>
      <w:lvlJc w:val="left"/>
      <w:pPr>
        <w:ind w:left="720" w:hanging="360"/>
      </w:pPr>
      <w:rPr>
        <w:rFonts w:asciiTheme="minorHAnsi" w:hAnsiTheme="minorHAnsi"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E94508"/>
    <w:multiLevelType w:val="hybridMultilevel"/>
    <w:tmpl w:val="2AD8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B125B"/>
    <w:multiLevelType w:val="hybridMultilevel"/>
    <w:tmpl w:val="B3F8BAA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851922152">
    <w:abstractNumId w:val="3"/>
  </w:num>
  <w:num w:numId="2" w16cid:durableId="71512534">
    <w:abstractNumId w:val="2"/>
  </w:num>
  <w:num w:numId="3" w16cid:durableId="1343894302">
    <w:abstractNumId w:val="1"/>
  </w:num>
  <w:num w:numId="4" w16cid:durableId="1595822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26E"/>
    <w:rsid w:val="00000908"/>
    <w:rsid w:val="00002CD6"/>
    <w:rsid w:val="00007D30"/>
    <w:rsid w:val="00012990"/>
    <w:rsid w:val="000130F6"/>
    <w:rsid w:val="00013D25"/>
    <w:rsid w:val="0001426B"/>
    <w:rsid w:val="00014FA4"/>
    <w:rsid w:val="0001613F"/>
    <w:rsid w:val="000165D7"/>
    <w:rsid w:val="00016C26"/>
    <w:rsid w:val="00020E15"/>
    <w:rsid w:val="00021104"/>
    <w:rsid w:val="00021F05"/>
    <w:rsid w:val="00026B4D"/>
    <w:rsid w:val="00030C6E"/>
    <w:rsid w:val="00030DF4"/>
    <w:rsid w:val="00032740"/>
    <w:rsid w:val="00032CED"/>
    <w:rsid w:val="00032EF4"/>
    <w:rsid w:val="00042DDB"/>
    <w:rsid w:val="0004404D"/>
    <w:rsid w:val="000446B3"/>
    <w:rsid w:val="00045A7D"/>
    <w:rsid w:val="00045C80"/>
    <w:rsid w:val="0004775F"/>
    <w:rsid w:val="00047D4D"/>
    <w:rsid w:val="00051158"/>
    <w:rsid w:val="000548E2"/>
    <w:rsid w:val="00064B69"/>
    <w:rsid w:val="00066739"/>
    <w:rsid w:val="00067A92"/>
    <w:rsid w:val="00067E4E"/>
    <w:rsid w:val="000738FF"/>
    <w:rsid w:val="00074DB4"/>
    <w:rsid w:val="000773F4"/>
    <w:rsid w:val="00077990"/>
    <w:rsid w:val="00077D51"/>
    <w:rsid w:val="000826A2"/>
    <w:rsid w:val="0008402C"/>
    <w:rsid w:val="00091552"/>
    <w:rsid w:val="0009386B"/>
    <w:rsid w:val="00095B32"/>
    <w:rsid w:val="000A13B0"/>
    <w:rsid w:val="000A2807"/>
    <w:rsid w:val="000A6FFC"/>
    <w:rsid w:val="000B06E0"/>
    <w:rsid w:val="000B1334"/>
    <w:rsid w:val="000B2810"/>
    <w:rsid w:val="000B5067"/>
    <w:rsid w:val="000B5BA4"/>
    <w:rsid w:val="000B5D2F"/>
    <w:rsid w:val="000B7492"/>
    <w:rsid w:val="000C1AC6"/>
    <w:rsid w:val="000C3259"/>
    <w:rsid w:val="000D0AE0"/>
    <w:rsid w:val="000D160B"/>
    <w:rsid w:val="000D353B"/>
    <w:rsid w:val="000D7024"/>
    <w:rsid w:val="000D7F18"/>
    <w:rsid w:val="000E3726"/>
    <w:rsid w:val="000E45A3"/>
    <w:rsid w:val="000E5DAD"/>
    <w:rsid w:val="000F0238"/>
    <w:rsid w:val="000F26B9"/>
    <w:rsid w:val="000F2AB1"/>
    <w:rsid w:val="000F5DC6"/>
    <w:rsid w:val="001007D2"/>
    <w:rsid w:val="001014CA"/>
    <w:rsid w:val="00102694"/>
    <w:rsid w:val="00107086"/>
    <w:rsid w:val="00110D81"/>
    <w:rsid w:val="001124E2"/>
    <w:rsid w:val="001136B3"/>
    <w:rsid w:val="0012011F"/>
    <w:rsid w:val="00122CC9"/>
    <w:rsid w:val="001339EC"/>
    <w:rsid w:val="00133C93"/>
    <w:rsid w:val="00134BA3"/>
    <w:rsid w:val="00137B83"/>
    <w:rsid w:val="00137E4C"/>
    <w:rsid w:val="001409B7"/>
    <w:rsid w:val="00140C67"/>
    <w:rsid w:val="001438F4"/>
    <w:rsid w:val="00145897"/>
    <w:rsid w:val="00147089"/>
    <w:rsid w:val="001536BC"/>
    <w:rsid w:val="0015691E"/>
    <w:rsid w:val="001576FC"/>
    <w:rsid w:val="00161FB7"/>
    <w:rsid w:val="0016405C"/>
    <w:rsid w:val="00166767"/>
    <w:rsid w:val="00172382"/>
    <w:rsid w:val="001733ED"/>
    <w:rsid w:val="00175090"/>
    <w:rsid w:val="00177034"/>
    <w:rsid w:val="00186145"/>
    <w:rsid w:val="001870F4"/>
    <w:rsid w:val="00187C43"/>
    <w:rsid w:val="0019086F"/>
    <w:rsid w:val="00191963"/>
    <w:rsid w:val="00192012"/>
    <w:rsid w:val="00192FA5"/>
    <w:rsid w:val="00195ED2"/>
    <w:rsid w:val="00197320"/>
    <w:rsid w:val="00197E24"/>
    <w:rsid w:val="001A1232"/>
    <w:rsid w:val="001A2760"/>
    <w:rsid w:val="001B0C68"/>
    <w:rsid w:val="001B6ABD"/>
    <w:rsid w:val="001C135B"/>
    <w:rsid w:val="001C1AEE"/>
    <w:rsid w:val="001C1C33"/>
    <w:rsid w:val="001C3FFE"/>
    <w:rsid w:val="001C4E7F"/>
    <w:rsid w:val="001D0E7F"/>
    <w:rsid w:val="001D3CC8"/>
    <w:rsid w:val="001D5DB4"/>
    <w:rsid w:val="001D677B"/>
    <w:rsid w:val="001D79F5"/>
    <w:rsid w:val="001E1511"/>
    <w:rsid w:val="001F062A"/>
    <w:rsid w:val="0020327F"/>
    <w:rsid w:val="00203779"/>
    <w:rsid w:val="0020470A"/>
    <w:rsid w:val="002135BD"/>
    <w:rsid w:val="0021390F"/>
    <w:rsid w:val="00213D74"/>
    <w:rsid w:val="00214CA6"/>
    <w:rsid w:val="00215817"/>
    <w:rsid w:val="00222E7D"/>
    <w:rsid w:val="00223037"/>
    <w:rsid w:val="00223E05"/>
    <w:rsid w:val="00226829"/>
    <w:rsid w:val="002274BB"/>
    <w:rsid w:val="00236A33"/>
    <w:rsid w:val="00240561"/>
    <w:rsid w:val="00243502"/>
    <w:rsid w:val="00243ED1"/>
    <w:rsid w:val="00250E17"/>
    <w:rsid w:val="00252A8A"/>
    <w:rsid w:val="00255017"/>
    <w:rsid w:val="002563AE"/>
    <w:rsid w:val="00257CBA"/>
    <w:rsid w:val="0026157E"/>
    <w:rsid w:val="00261862"/>
    <w:rsid w:val="00261F53"/>
    <w:rsid w:val="00262C5A"/>
    <w:rsid w:val="00265569"/>
    <w:rsid w:val="00267855"/>
    <w:rsid w:val="00270DA7"/>
    <w:rsid w:val="00271DE0"/>
    <w:rsid w:val="0028080B"/>
    <w:rsid w:val="00281795"/>
    <w:rsid w:val="0028179E"/>
    <w:rsid w:val="00284AFE"/>
    <w:rsid w:val="00285CD4"/>
    <w:rsid w:val="00296349"/>
    <w:rsid w:val="002A0CDD"/>
    <w:rsid w:val="002A0FD8"/>
    <w:rsid w:val="002B33AC"/>
    <w:rsid w:val="002B4FE4"/>
    <w:rsid w:val="002B5AE5"/>
    <w:rsid w:val="002C0B4A"/>
    <w:rsid w:val="002C142A"/>
    <w:rsid w:val="002C27AB"/>
    <w:rsid w:val="002C34C6"/>
    <w:rsid w:val="002D1249"/>
    <w:rsid w:val="002D2E7A"/>
    <w:rsid w:val="002D43A6"/>
    <w:rsid w:val="002E0E00"/>
    <w:rsid w:val="002E3B7E"/>
    <w:rsid w:val="002E5412"/>
    <w:rsid w:val="002E5CE3"/>
    <w:rsid w:val="002E6326"/>
    <w:rsid w:val="002E6CBB"/>
    <w:rsid w:val="002F0501"/>
    <w:rsid w:val="002F1A99"/>
    <w:rsid w:val="002F2705"/>
    <w:rsid w:val="00304B7E"/>
    <w:rsid w:val="00305AAD"/>
    <w:rsid w:val="00306BCB"/>
    <w:rsid w:val="00310233"/>
    <w:rsid w:val="003200B9"/>
    <w:rsid w:val="0032114B"/>
    <w:rsid w:val="0032272E"/>
    <w:rsid w:val="0032775A"/>
    <w:rsid w:val="003368AD"/>
    <w:rsid w:val="003438A2"/>
    <w:rsid w:val="00352D1F"/>
    <w:rsid w:val="00353F3D"/>
    <w:rsid w:val="00354F5F"/>
    <w:rsid w:val="00356484"/>
    <w:rsid w:val="00360336"/>
    <w:rsid w:val="0036156C"/>
    <w:rsid w:val="0036164A"/>
    <w:rsid w:val="00364825"/>
    <w:rsid w:val="00367281"/>
    <w:rsid w:val="00370B0F"/>
    <w:rsid w:val="003711F0"/>
    <w:rsid w:val="00374BAC"/>
    <w:rsid w:val="00374F8D"/>
    <w:rsid w:val="003776AE"/>
    <w:rsid w:val="0038147A"/>
    <w:rsid w:val="00383D62"/>
    <w:rsid w:val="003875A2"/>
    <w:rsid w:val="00397E98"/>
    <w:rsid w:val="003A055E"/>
    <w:rsid w:val="003A319D"/>
    <w:rsid w:val="003B2B4C"/>
    <w:rsid w:val="003B32ED"/>
    <w:rsid w:val="003B4A6D"/>
    <w:rsid w:val="003C0168"/>
    <w:rsid w:val="003C1354"/>
    <w:rsid w:val="003C280E"/>
    <w:rsid w:val="003C344D"/>
    <w:rsid w:val="003C4BB4"/>
    <w:rsid w:val="003C53A1"/>
    <w:rsid w:val="003C5B1A"/>
    <w:rsid w:val="003C6B3A"/>
    <w:rsid w:val="003D0B49"/>
    <w:rsid w:val="003D2A9C"/>
    <w:rsid w:val="003D4297"/>
    <w:rsid w:val="003D7158"/>
    <w:rsid w:val="003E30B0"/>
    <w:rsid w:val="003F35D0"/>
    <w:rsid w:val="003F3ED9"/>
    <w:rsid w:val="00400480"/>
    <w:rsid w:val="004021E8"/>
    <w:rsid w:val="00402EB7"/>
    <w:rsid w:val="00403CA1"/>
    <w:rsid w:val="00406AC3"/>
    <w:rsid w:val="004070D9"/>
    <w:rsid w:val="0040722C"/>
    <w:rsid w:val="004206AB"/>
    <w:rsid w:val="00421D87"/>
    <w:rsid w:val="00422B92"/>
    <w:rsid w:val="004251F7"/>
    <w:rsid w:val="00425700"/>
    <w:rsid w:val="00433E1F"/>
    <w:rsid w:val="004367C7"/>
    <w:rsid w:val="0044034C"/>
    <w:rsid w:val="00443532"/>
    <w:rsid w:val="00444277"/>
    <w:rsid w:val="00445D9A"/>
    <w:rsid w:val="004478E4"/>
    <w:rsid w:val="004512B7"/>
    <w:rsid w:val="004517FF"/>
    <w:rsid w:val="0045198A"/>
    <w:rsid w:val="00462EB6"/>
    <w:rsid w:val="00473A9A"/>
    <w:rsid w:val="00475170"/>
    <w:rsid w:val="004760D5"/>
    <w:rsid w:val="0047621B"/>
    <w:rsid w:val="00476E96"/>
    <w:rsid w:val="00484226"/>
    <w:rsid w:val="004870DC"/>
    <w:rsid w:val="00490493"/>
    <w:rsid w:val="00495873"/>
    <w:rsid w:val="00497C64"/>
    <w:rsid w:val="004A0293"/>
    <w:rsid w:val="004A1E40"/>
    <w:rsid w:val="004A4BA1"/>
    <w:rsid w:val="004A79E4"/>
    <w:rsid w:val="004B3C18"/>
    <w:rsid w:val="004B4FC8"/>
    <w:rsid w:val="004B731E"/>
    <w:rsid w:val="004C0E22"/>
    <w:rsid w:val="004C1215"/>
    <w:rsid w:val="004C7515"/>
    <w:rsid w:val="004C7D87"/>
    <w:rsid w:val="004D5534"/>
    <w:rsid w:val="004E13C3"/>
    <w:rsid w:val="004E55D3"/>
    <w:rsid w:val="004F0C66"/>
    <w:rsid w:val="004F2025"/>
    <w:rsid w:val="00501300"/>
    <w:rsid w:val="00505581"/>
    <w:rsid w:val="00505BF5"/>
    <w:rsid w:val="005125D3"/>
    <w:rsid w:val="00512F7E"/>
    <w:rsid w:val="005226F8"/>
    <w:rsid w:val="00522D4C"/>
    <w:rsid w:val="005275E8"/>
    <w:rsid w:val="00531D68"/>
    <w:rsid w:val="005320C2"/>
    <w:rsid w:val="00535149"/>
    <w:rsid w:val="00536C32"/>
    <w:rsid w:val="00536DAB"/>
    <w:rsid w:val="00540C7D"/>
    <w:rsid w:val="00542AAD"/>
    <w:rsid w:val="0055019E"/>
    <w:rsid w:val="00551B7A"/>
    <w:rsid w:val="00554435"/>
    <w:rsid w:val="0056008D"/>
    <w:rsid w:val="005604EF"/>
    <w:rsid w:val="005614EE"/>
    <w:rsid w:val="00562691"/>
    <w:rsid w:val="005635BB"/>
    <w:rsid w:val="00563CA6"/>
    <w:rsid w:val="005643AF"/>
    <w:rsid w:val="005653CE"/>
    <w:rsid w:val="005678E3"/>
    <w:rsid w:val="0057437C"/>
    <w:rsid w:val="0057596A"/>
    <w:rsid w:val="00576C0F"/>
    <w:rsid w:val="0059064F"/>
    <w:rsid w:val="00595F2A"/>
    <w:rsid w:val="005A163D"/>
    <w:rsid w:val="005A1CA5"/>
    <w:rsid w:val="005A2DD0"/>
    <w:rsid w:val="005A361E"/>
    <w:rsid w:val="005A3DBB"/>
    <w:rsid w:val="005A4A7F"/>
    <w:rsid w:val="005A5C7C"/>
    <w:rsid w:val="005B1DA2"/>
    <w:rsid w:val="005B279E"/>
    <w:rsid w:val="005B4580"/>
    <w:rsid w:val="005B6680"/>
    <w:rsid w:val="005C012E"/>
    <w:rsid w:val="005C25FD"/>
    <w:rsid w:val="005C4AF5"/>
    <w:rsid w:val="005D0296"/>
    <w:rsid w:val="005D1958"/>
    <w:rsid w:val="005D1FD2"/>
    <w:rsid w:val="005D3487"/>
    <w:rsid w:val="005D7694"/>
    <w:rsid w:val="005D77F1"/>
    <w:rsid w:val="005E00D6"/>
    <w:rsid w:val="005E3947"/>
    <w:rsid w:val="005E6507"/>
    <w:rsid w:val="005E6A2F"/>
    <w:rsid w:val="005F26AC"/>
    <w:rsid w:val="005F345B"/>
    <w:rsid w:val="005F532D"/>
    <w:rsid w:val="005F601A"/>
    <w:rsid w:val="005F6B73"/>
    <w:rsid w:val="005F7E97"/>
    <w:rsid w:val="00600BD5"/>
    <w:rsid w:val="00600CBB"/>
    <w:rsid w:val="00601F0D"/>
    <w:rsid w:val="006021C6"/>
    <w:rsid w:val="0060497C"/>
    <w:rsid w:val="006125D8"/>
    <w:rsid w:val="006126AB"/>
    <w:rsid w:val="00614031"/>
    <w:rsid w:val="00615F30"/>
    <w:rsid w:val="00616BE6"/>
    <w:rsid w:val="00617F18"/>
    <w:rsid w:val="006201D8"/>
    <w:rsid w:val="00621A5B"/>
    <w:rsid w:val="00624295"/>
    <w:rsid w:val="00626D9B"/>
    <w:rsid w:val="0063232F"/>
    <w:rsid w:val="006345F1"/>
    <w:rsid w:val="00643B00"/>
    <w:rsid w:val="006462B2"/>
    <w:rsid w:val="006466CF"/>
    <w:rsid w:val="00654A9D"/>
    <w:rsid w:val="00656525"/>
    <w:rsid w:val="006623F0"/>
    <w:rsid w:val="00663E1E"/>
    <w:rsid w:val="00666F32"/>
    <w:rsid w:val="006743CF"/>
    <w:rsid w:val="006758A9"/>
    <w:rsid w:val="00681490"/>
    <w:rsid w:val="00682A96"/>
    <w:rsid w:val="00684523"/>
    <w:rsid w:val="006847DC"/>
    <w:rsid w:val="006864B3"/>
    <w:rsid w:val="006875CF"/>
    <w:rsid w:val="006933CC"/>
    <w:rsid w:val="006973A4"/>
    <w:rsid w:val="006977B0"/>
    <w:rsid w:val="0069792B"/>
    <w:rsid w:val="006A27B3"/>
    <w:rsid w:val="006A5DFC"/>
    <w:rsid w:val="006A7AB3"/>
    <w:rsid w:val="006B4719"/>
    <w:rsid w:val="006C29E9"/>
    <w:rsid w:val="006C2B6E"/>
    <w:rsid w:val="006C749A"/>
    <w:rsid w:val="006D0BA7"/>
    <w:rsid w:val="006D5370"/>
    <w:rsid w:val="006D5585"/>
    <w:rsid w:val="006E25E0"/>
    <w:rsid w:val="006E4FB9"/>
    <w:rsid w:val="006E7F06"/>
    <w:rsid w:val="006F0944"/>
    <w:rsid w:val="006F28D4"/>
    <w:rsid w:val="006F3B86"/>
    <w:rsid w:val="006F54CC"/>
    <w:rsid w:val="006F6487"/>
    <w:rsid w:val="00700459"/>
    <w:rsid w:val="00703984"/>
    <w:rsid w:val="00707655"/>
    <w:rsid w:val="00707944"/>
    <w:rsid w:val="007124AC"/>
    <w:rsid w:val="00716678"/>
    <w:rsid w:val="0072027A"/>
    <w:rsid w:val="007213F7"/>
    <w:rsid w:val="00722E21"/>
    <w:rsid w:val="00722E4C"/>
    <w:rsid w:val="00731294"/>
    <w:rsid w:val="007316DC"/>
    <w:rsid w:val="00740BFC"/>
    <w:rsid w:val="00740FC9"/>
    <w:rsid w:val="007418E9"/>
    <w:rsid w:val="00745740"/>
    <w:rsid w:val="00750565"/>
    <w:rsid w:val="007516E2"/>
    <w:rsid w:val="0076085C"/>
    <w:rsid w:val="00762B6A"/>
    <w:rsid w:val="00762B9D"/>
    <w:rsid w:val="00774FB6"/>
    <w:rsid w:val="00775614"/>
    <w:rsid w:val="00775AC6"/>
    <w:rsid w:val="0078044E"/>
    <w:rsid w:val="00782022"/>
    <w:rsid w:val="00783167"/>
    <w:rsid w:val="007846C0"/>
    <w:rsid w:val="00784994"/>
    <w:rsid w:val="0078585F"/>
    <w:rsid w:val="007909FB"/>
    <w:rsid w:val="00791AAC"/>
    <w:rsid w:val="0079396D"/>
    <w:rsid w:val="0079418E"/>
    <w:rsid w:val="007A02FC"/>
    <w:rsid w:val="007A5B04"/>
    <w:rsid w:val="007A60B0"/>
    <w:rsid w:val="007A6607"/>
    <w:rsid w:val="007B3EF0"/>
    <w:rsid w:val="007B4476"/>
    <w:rsid w:val="007B4CB3"/>
    <w:rsid w:val="007B514F"/>
    <w:rsid w:val="007B55F8"/>
    <w:rsid w:val="007B6EF9"/>
    <w:rsid w:val="007B7799"/>
    <w:rsid w:val="007B7AD1"/>
    <w:rsid w:val="007C165F"/>
    <w:rsid w:val="007C44E8"/>
    <w:rsid w:val="007C4FA6"/>
    <w:rsid w:val="007D02D1"/>
    <w:rsid w:val="007D1FA3"/>
    <w:rsid w:val="007D6BE6"/>
    <w:rsid w:val="007E0A2B"/>
    <w:rsid w:val="007E1996"/>
    <w:rsid w:val="007E3626"/>
    <w:rsid w:val="007E51C9"/>
    <w:rsid w:val="007F0422"/>
    <w:rsid w:val="007F0714"/>
    <w:rsid w:val="007F1006"/>
    <w:rsid w:val="007F2DB9"/>
    <w:rsid w:val="007F4E4B"/>
    <w:rsid w:val="007F6B46"/>
    <w:rsid w:val="00803618"/>
    <w:rsid w:val="00803CA6"/>
    <w:rsid w:val="00803FD9"/>
    <w:rsid w:val="00805674"/>
    <w:rsid w:val="00805E1B"/>
    <w:rsid w:val="00807669"/>
    <w:rsid w:val="00812215"/>
    <w:rsid w:val="00812780"/>
    <w:rsid w:val="00823DDA"/>
    <w:rsid w:val="00823EC2"/>
    <w:rsid w:val="0082449F"/>
    <w:rsid w:val="008269A9"/>
    <w:rsid w:val="00827FA1"/>
    <w:rsid w:val="00830465"/>
    <w:rsid w:val="00831262"/>
    <w:rsid w:val="008312C3"/>
    <w:rsid w:val="0084405E"/>
    <w:rsid w:val="008449F7"/>
    <w:rsid w:val="008464F5"/>
    <w:rsid w:val="00852860"/>
    <w:rsid w:val="00855D93"/>
    <w:rsid w:val="00856FAC"/>
    <w:rsid w:val="008636F1"/>
    <w:rsid w:val="008741FF"/>
    <w:rsid w:val="0087558D"/>
    <w:rsid w:val="00876217"/>
    <w:rsid w:val="008765F3"/>
    <w:rsid w:val="00881672"/>
    <w:rsid w:val="00886E2C"/>
    <w:rsid w:val="00893A90"/>
    <w:rsid w:val="00896B16"/>
    <w:rsid w:val="00897F92"/>
    <w:rsid w:val="008A4F98"/>
    <w:rsid w:val="008B1FE8"/>
    <w:rsid w:val="008B4A0B"/>
    <w:rsid w:val="008B5C99"/>
    <w:rsid w:val="008C0151"/>
    <w:rsid w:val="008C17FF"/>
    <w:rsid w:val="008C706F"/>
    <w:rsid w:val="008C77D1"/>
    <w:rsid w:val="008D1A3F"/>
    <w:rsid w:val="008D240B"/>
    <w:rsid w:val="008D2B53"/>
    <w:rsid w:val="008D3709"/>
    <w:rsid w:val="008D4C89"/>
    <w:rsid w:val="008D5842"/>
    <w:rsid w:val="008E15E7"/>
    <w:rsid w:val="008E3707"/>
    <w:rsid w:val="008E6BA0"/>
    <w:rsid w:val="008F2171"/>
    <w:rsid w:val="008F4AF2"/>
    <w:rsid w:val="0090173E"/>
    <w:rsid w:val="00910678"/>
    <w:rsid w:val="00923029"/>
    <w:rsid w:val="0092339D"/>
    <w:rsid w:val="00925610"/>
    <w:rsid w:val="00925A2C"/>
    <w:rsid w:val="00927F78"/>
    <w:rsid w:val="00931EAD"/>
    <w:rsid w:val="00932C08"/>
    <w:rsid w:val="00934FCF"/>
    <w:rsid w:val="0093713A"/>
    <w:rsid w:val="00940654"/>
    <w:rsid w:val="0094282C"/>
    <w:rsid w:val="0094623F"/>
    <w:rsid w:val="00946431"/>
    <w:rsid w:val="009519BE"/>
    <w:rsid w:val="00952AF5"/>
    <w:rsid w:val="00954D7E"/>
    <w:rsid w:val="009573D5"/>
    <w:rsid w:val="00966498"/>
    <w:rsid w:val="009667EC"/>
    <w:rsid w:val="00972723"/>
    <w:rsid w:val="009728F0"/>
    <w:rsid w:val="00974E84"/>
    <w:rsid w:val="00975847"/>
    <w:rsid w:val="009777B7"/>
    <w:rsid w:val="009805ED"/>
    <w:rsid w:val="009818A0"/>
    <w:rsid w:val="00982224"/>
    <w:rsid w:val="009A0FC3"/>
    <w:rsid w:val="009A1E73"/>
    <w:rsid w:val="009A2C42"/>
    <w:rsid w:val="009A2DCA"/>
    <w:rsid w:val="009A6125"/>
    <w:rsid w:val="009A6C08"/>
    <w:rsid w:val="009B0484"/>
    <w:rsid w:val="009B3C7A"/>
    <w:rsid w:val="009B50E5"/>
    <w:rsid w:val="009C5C00"/>
    <w:rsid w:val="009C5EBD"/>
    <w:rsid w:val="009C6926"/>
    <w:rsid w:val="009C78E0"/>
    <w:rsid w:val="009D0E85"/>
    <w:rsid w:val="009D12EF"/>
    <w:rsid w:val="009D289F"/>
    <w:rsid w:val="009D402C"/>
    <w:rsid w:val="009D5EA7"/>
    <w:rsid w:val="009E304E"/>
    <w:rsid w:val="009E58FE"/>
    <w:rsid w:val="009E616F"/>
    <w:rsid w:val="009F2459"/>
    <w:rsid w:val="009F34BC"/>
    <w:rsid w:val="009F531D"/>
    <w:rsid w:val="009F7962"/>
    <w:rsid w:val="00A007EC"/>
    <w:rsid w:val="00A026FB"/>
    <w:rsid w:val="00A032DC"/>
    <w:rsid w:val="00A050ED"/>
    <w:rsid w:val="00A10AA0"/>
    <w:rsid w:val="00A12544"/>
    <w:rsid w:val="00A133D6"/>
    <w:rsid w:val="00A15787"/>
    <w:rsid w:val="00A16601"/>
    <w:rsid w:val="00A207B4"/>
    <w:rsid w:val="00A23AD0"/>
    <w:rsid w:val="00A24B18"/>
    <w:rsid w:val="00A25499"/>
    <w:rsid w:val="00A3026E"/>
    <w:rsid w:val="00A3078E"/>
    <w:rsid w:val="00A351FA"/>
    <w:rsid w:val="00A35674"/>
    <w:rsid w:val="00A36200"/>
    <w:rsid w:val="00A4377F"/>
    <w:rsid w:val="00A4388D"/>
    <w:rsid w:val="00A4537D"/>
    <w:rsid w:val="00A45DD4"/>
    <w:rsid w:val="00A50FBE"/>
    <w:rsid w:val="00A51EF3"/>
    <w:rsid w:val="00A53FFD"/>
    <w:rsid w:val="00A67311"/>
    <w:rsid w:val="00A71CED"/>
    <w:rsid w:val="00A817F8"/>
    <w:rsid w:val="00A81F45"/>
    <w:rsid w:val="00A82D23"/>
    <w:rsid w:val="00A83E87"/>
    <w:rsid w:val="00A8419B"/>
    <w:rsid w:val="00A955A4"/>
    <w:rsid w:val="00AA1E18"/>
    <w:rsid w:val="00AA3BDD"/>
    <w:rsid w:val="00AB089C"/>
    <w:rsid w:val="00AC0835"/>
    <w:rsid w:val="00AC2B92"/>
    <w:rsid w:val="00AC2C4F"/>
    <w:rsid w:val="00AC2E2A"/>
    <w:rsid w:val="00AC3A1A"/>
    <w:rsid w:val="00AC3F2E"/>
    <w:rsid w:val="00AD02C4"/>
    <w:rsid w:val="00AD17BE"/>
    <w:rsid w:val="00AD43D8"/>
    <w:rsid w:val="00AD481D"/>
    <w:rsid w:val="00AD559D"/>
    <w:rsid w:val="00AD6366"/>
    <w:rsid w:val="00AD687B"/>
    <w:rsid w:val="00AD7A79"/>
    <w:rsid w:val="00AE507B"/>
    <w:rsid w:val="00AE5BE4"/>
    <w:rsid w:val="00AE740A"/>
    <w:rsid w:val="00AF1F45"/>
    <w:rsid w:val="00B03783"/>
    <w:rsid w:val="00B06ADC"/>
    <w:rsid w:val="00B11282"/>
    <w:rsid w:val="00B112D4"/>
    <w:rsid w:val="00B12202"/>
    <w:rsid w:val="00B12925"/>
    <w:rsid w:val="00B12F49"/>
    <w:rsid w:val="00B16A79"/>
    <w:rsid w:val="00B24A15"/>
    <w:rsid w:val="00B3209B"/>
    <w:rsid w:val="00B34459"/>
    <w:rsid w:val="00B346A4"/>
    <w:rsid w:val="00B37287"/>
    <w:rsid w:val="00B456B2"/>
    <w:rsid w:val="00B51AF2"/>
    <w:rsid w:val="00B55CF8"/>
    <w:rsid w:val="00B60D1E"/>
    <w:rsid w:val="00B60FEC"/>
    <w:rsid w:val="00B62870"/>
    <w:rsid w:val="00B708F0"/>
    <w:rsid w:val="00B72B1E"/>
    <w:rsid w:val="00B75043"/>
    <w:rsid w:val="00B75A56"/>
    <w:rsid w:val="00B9020C"/>
    <w:rsid w:val="00B94BB3"/>
    <w:rsid w:val="00BA0E32"/>
    <w:rsid w:val="00BA1A70"/>
    <w:rsid w:val="00BA5B8F"/>
    <w:rsid w:val="00BB3093"/>
    <w:rsid w:val="00BB3904"/>
    <w:rsid w:val="00BB4155"/>
    <w:rsid w:val="00BB4A32"/>
    <w:rsid w:val="00BB5509"/>
    <w:rsid w:val="00BB7DC3"/>
    <w:rsid w:val="00BC0E75"/>
    <w:rsid w:val="00BC7584"/>
    <w:rsid w:val="00BD4D98"/>
    <w:rsid w:val="00BE0BB7"/>
    <w:rsid w:val="00BE5C7E"/>
    <w:rsid w:val="00BF22F9"/>
    <w:rsid w:val="00BF291C"/>
    <w:rsid w:val="00BF4125"/>
    <w:rsid w:val="00BF575B"/>
    <w:rsid w:val="00BF619E"/>
    <w:rsid w:val="00BF6B63"/>
    <w:rsid w:val="00BF7F12"/>
    <w:rsid w:val="00C01327"/>
    <w:rsid w:val="00C01D2F"/>
    <w:rsid w:val="00C02E1F"/>
    <w:rsid w:val="00C04BF7"/>
    <w:rsid w:val="00C05846"/>
    <w:rsid w:val="00C05BE2"/>
    <w:rsid w:val="00C118C5"/>
    <w:rsid w:val="00C133F4"/>
    <w:rsid w:val="00C148C8"/>
    <w:rsid w:val="00C17AA3"/>
    <w:rsid w:val="00C20241"/>
    <w:rsid w:val="00C23278"/>
    <w:rsid w:val="00C25160"/>
    <w:rsid w:val="00C31D1C"/>
    <w:rsid w:val="00C32DB3"/>
    <w:rsid w:val="00C33BE0"/>
    <w:rsid w:val="00C36178"/>
    <w:rsid w:val="00C42A34"/>
    <w:rsid w:val="00C437C1"/>
    <w:rsid w:val="00C46872"/>
    <w:rsid w:val="00C471F1"/>
    <w:rsid w:val="00C536BA"/>
    <w:rsid w:val="00C5427A"/>
    <w:rsid w:val="00C54435"/>
    <w:rsid w:val="00C54D75"/>
    <w:rsid w:val="00C55391"/>
    <w:rsid w:val="00C56C5E"/>
    <w:rsid w:val="00C60AF0"/>
    <w:rsid w:val="00C60C7D"/>
    <w:rsid w:val="00C622BA"/>
    <w:rsid w:val="00C623A8"/>
    <w:rsid w:val="00C62419"/>
    <w:rsid w:val="00C65208"/>
    <w:rsid w:val="00C655FD"/>
    <w:rsid w:val="00C711D6"/>
    <w:rsid w:val="00C75230"/>
    <w:rsid w:val="00C75BCC"/>
    <w:rsid w:val="00C8014C"/>
    <w:rsid w:val="00C80823"/>
    <w:rsid w:val="00C81E5A"/>
    <w:rsid w:val="00C8623D"/>
    <w:rsid w:val="00C862DC"/>
    <w:rsid w:val="00C902D5"/>
    <w:rsid w:val="00C970E8"/>
    <w:rsid w:val="00CA1EC6"/>
    <w:rsid w:val="00CA2812"/>
    <w:rsid w:val="00CA2FEC"/>
    <w:rsid w:val="00CA71E2"/>
    <w:rsid w:val="00CB24CD"/>
    <w:rsid w:val="00CB33F1"/>
    <w:rsid w:val="00CB47CC"/>
    <w:rsid w:val="00CB5EF2"/>
    <w:rsid w:val="00CB62B8"/>
    <w:rsid w:val="00CB6517"/>
    <w:rsid w:val="00CB6F7B"/>
    <w:rsid w:val="00CB7E52"/>
    <w:rsid w:val="00CC168D"/>
    <w:rsid w:val="00CC2C3E"/>
    <w:rsid w:val="00CD0C3E"/>
    <w:rsid w:val="00CD2A78"/>
    <w:rsid w:val="00CD36C7"/>
    <w:rsid w:val="00CE29F2"/>
    <w:rsid w:val="00CE45F6"/>
    <w:rsid w:val="00CE7F9B"/>
    <w:rsid w:val="00CF3A54"/>
    <w:rsid w:val="00CF3F4B"/>
    <w:rsid w:val="00CF5829"/>
    <w:rsid w:val="00CF708D"/>
    <w:rsid w:val="00D01E08"/>
    <w:rsid w:val="00D12D7A"/>
    <w:rsid w:val="00D13020"/>
    <w:rsid w:val="00D13602"/>
    <w:rsid w:val="00D16A3C"/>
    <w:rsid w:val="00D2101E"/>
    <w:rsid w:val="00D317D6"/>
    <w:rsid w:val="00D3263D"/>
    <w:rsid w:val="00D33374"/>
    <w:rsid w:val="00D43BBA"/>
    <w:rsid w:val="00D47AA8"/>
    <w:rsid w:val="00D54FAB"/>
    <w:rsid w:val="00D604A2"/>
    <w:rsid w:val="00D64766"/>
    <w:rsid w:val="00D64919"/>
    <w:rsid w:val="00D6767B"/>
    <w:rsid w:val="00D75264"/>
    <w:rsid w:val="00D8556D"/>
    <w:rsid w:val="00D9418E"/>
    <w:rsid w:val="00D96062"/>
    <w:rsid w:val="00D977FA"/>
    <w:rsid w:val="00DA1871"/>
    <w:rsid w:val="00DA300E"/>
    <w:rsid w:val="00DA348B"/>
    <w:rsid w:val="00DA4232"/>
    <w:rsid w:val="00DA435B"/>
    <w:rsid w:val="00DB0BF9"/>
    <w:rsid w:val="00DB2B13"/>
    <w:rsid w:val="00DB57D5"/>
    <w:rsid w:val="00DC12D3"/>
    <w:rsid w:val="00DC2B68"/>
    <w:rsid w:val="00DC3869"/>
    <w:rsid w:val="00DC5C98"/>
    <w:rsid w:val="00DC5E2C"/>
    <w:rsid w:val="00DC75AE"/>
    <w:rsid w:val="00DC7BE2"/>
    <w:rsid w:val="00DD2463"/>
    <w:rsid w:val="00DD5817"/>
    <w:rsid w:val="00DF0B02"/>
    <w:rsid w:val="00DF12BC"/>
    <w:rsid w:val="00DF228A"/>
    <w:rsid w:val="00DF6B81"/>
    <w:rsid w:val="00E02B72"/>
    <w:rsid w:val="00E0684C"/>
    <w:rsid w:val="00E1478E"/>
    <w:rsid w:val="00E159E9"/>
    <w:rsid w:val="00E16B64"/>
    <w:rsid w:val="00E17BFC"/>
    <w:rsid w:val="00E22714"/>
    <w:rsid w:val="00E24196"/>
    <w:rsid w:val="00E3416C"/>
    <w:rsid w:val="00E375F5"/>
    <w:rsid w:val="00E40E7E"/>
    <w:rsid w:val="00E41439"/>
    <w:rsid w:val="00E4627E"/>
    <w:rsid w:val="00E51F64"/>
    <w:rsid w:val="00E54438"/>
    <w:rsid w:val="00E55EE8"/>
    <w:rsid w:val="00E564D9"/>
    <w:rsid w:val="00E674FF"/>
    <w:rsid w:val="00E711A1"/>
    <w:rsid w:val="00E7465F"/>
    <w:rsid w:val="00E829BC"/>
    <w:rsid w:val="00E841DC"/>
    <w:rsid w:val="00E84940"/>
    <w:rsid w:val="00E84DB5"/>
    <w:rsid w:val="00E85276"/>
    <w:rsid w:val="00E85713"/>
    <w:rsid w:val="00E942E7"/>
    <w:rsid w:val="00EA20EE"/>
    <w:rsid w:val="00EA2783"/>
    <w:rsid w:val="00EA3EDF"/>
    <w:rsid w:val="00EB1067"/>
    <w:rsid w:val="00EB494A"/>
    <w:rsid w:val="00EB7BF1"/>
    <w:rsid w:val="00EC213D"/>
    <w:rsid w:val="00ED6E9C"/>
    <w:rsid w:val="00EE03D4"/>
    <w:rsid w:val="00EE1E23"/>
    <w:rsid w:val="00EF2300"/>
    <w:rsid w:val="00EF4F77"/>
    <w:rsid w:val="00F0555F"/>
    <w:rsid w:val="00F10B8B"/>
    <w:rsid w:val="00F1205D"/>
    <w:rsid w:val="00F14988"/>
    <w:rsid w:val="00F15C1C"/>
    <w:rsid w:val="00F209BF"/>
    <w:rsid w:val="00F2226E"/>
    <w:rsid w:val="00F23292"/>
    <w:rsid w:val="00F32B1C"/>
    <w:rsid w:val="00F34E0B"/>
    <w:rsid w:val="00F35950"/>
    <w:rsid w:val="00F35953"/>
    <w:rsid w:val="00F376FF"/>
    <w:rsid w:val="00F401E8"/>
    <w:rsid w:val="00F412CB"/>
    <w:rsid w:val="00F416CA"/>
    <w:rsid w:val="00F4310D"/>
    <w:rsid w:val="00F43266"/>
    <w:rsid w:val="00F4730F"/>
    <w:rsid w:val="00F52F25"/>
    <w:rsid w:val="00F539A9"/>
    <w:rsid w:val="00F57673"/>
    <w:rsid w:val="00F647BB"/>
    <w:rsid w:val="00F722D9"/>
    <w:rsid w:val="00F73FB2"/>
    <w:rsid w:val="00F75834"/>
    <w:rsid w:val="00F7673F"/>
    <w:rsid w:val="00F76A2C"/>
    <w:rsid w:val="00F8010F"/>
    <w:rsid w:val="00F81A02"/>
    <w:rsid w:val="00F81A68"/>
    <w:rsid w:val="00F860C6"/>
    <w:rsid w:val="00F90330"/>
    <w:rsid w:val="00F90EF4"/>
    <w:rsid w:val="00F94086"/>
    <w:rsid w:val="00F96385"/>
    <w:rsid w:val="00F96453"/>
    <w:rsid w:val="00FA53F5"/>
    <w:rsid w:val="00FA7BA2"/>
    <w:rsid w:val="00FB41AD"/>
    <w:rsid w:val="00FC21F2"/>
    <w:rsid w:val="00FC58E8"/>
    <w:rsid w:val="00FC7C49"/>
    <w:rsid w:val="00FD0270"/>
    <w:rsid w:val="00FD327E"/>
    <w:rsid w:val="00FD36D6"/>
    <w:rsid w:val="00FD6BE8"/>
    <w:rsid w:val="00FE10F3"/>
    <w:rsid w:val="00FE18D2"/>
    <w:rsid w:val="00FE1A53"/>
    <w:rsid w:val="00FE1E9E"/>
    <w:rsid w:val="00FE514B"/>
    <w:rsid w:val="00FE5871"/>
    <w:rsid w:val="00FE672B"/>
    <w:rsid w:val="00FE7C44"/>
    <w:rsid w:val="00FF2E30"/>
    <w:rsid w:val="00FF5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C4E781"/>
  <w15:docId w15:val="{176ACAB9-2E74-4EBC-9DD9-FB7D29036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iPriority="6" w:unhideWhenUsed="1" w:qFormat="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4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2226E"/>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F2226E"/>
    <w:rPr>
      <w:rFonts w:cs="Times New Roman"/>
    </w:rPr>
  </w:style>
  <w:style w:type="paragraph" w:styleId="Footer">
    <w:name w:val="footer"/>
    <w:basedOn w:val="Normal"/>
    <w:link w:val="FooterChar"/>
    <w:uiPriority w:val="99"/>
    <w:rsid w:val="00F2226E"/>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2226E"/>
    <w:rPr>
      <w:rFonts w:cs="Times New Roman"/>
    </w:rPr>
  </w:style>
  <w:style w:type="paragraph" w:styleId="NormalWeb">
    <w:name w:val="Normal (Web)"/>
    <w:basedOn w:val="Normal"/>
    <w:uiPriority w:val="99"/>
    <w:semiHidden/>
    <w:rsid w:val="000826A2"/>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rsid w:val="00974E84"/>
    <w:rPr>
      <w:rFonts w:cs="Times New Roman"/>
      <w:color w:val="0563C1"/>
      <w:u w:val="single"/>
    </w:rPr>
  </w:style>
  <w:style w:type="paragraph" w:styleId="BalloonText">
    <w:name w:val="Balloon Text"/>
    <w:basedOn w:val="Normal"/>
    <w:link w:val="BalloonTextChar"/>
    <w:uiPriority w:val="99"/>
    <w:semiHidden/>
    <w:rsid w:val="00974E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74E84"/>
    <w:rPr>
      <w:rFonts w:ascii="Segoe UI" w:hAnsi="Segoe UI" w:cs="Segoe UI"/>
      <w:sz w:val="18"/>
      <w:szCs w:val="18"/>
    </w:rPr>
  </w:style>
  <w:style w:type="character" w:styleId="UnresolvedMention">
    <w:name w:val="Unresolved Mention"/>
    <w:basedOn w:val="DefaultParagraphFont"/>
    <w:uiPriority w:val="99"/>
    <w:semiHidden/>
    <w:unhideWhenUsed/>
    <w:rsid w:val="00D64766"/>
    <w:rPr>
      <w:color w:val="605E5C"/>
      <w:shd w:val="clear" w:color="auto" w:fill="E1DFDD"/>
    </w:rPr>
  </w:style>
  <w:style w:type="table" w:styleId="TableGrid">
    <w:name w:val="Table Grid"/>
    <w:basedOn w:val="TableNormal"/>
    <w:locked/>
    <w:rsid w:val="00934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5847"/>
    <w:pPr>
      <w:ind w:left="720"/>
      <w:contextualSpacing/>
    </w:pPr>
  </w:style>
  <w:style w:type="character" w:styleId="FollowedHyperlink">
    <w:name w:val="FollowedHyperlink"/>
    <w:basedOn w:val="DefaultParagraphFont"/>
    <w:uiPriority w:val="99"/>
    <w:semiHidden/>
    <w:unhideWhenUsed/>
    <w:rsid w:val="00522D4C"/>
    <w:rPr>
      <w:color w:val="800080" w:themeColor="followedHyperlink"/>
      <w:u w:val="single"/>
    </w:rPr>
  </w:style>
  <w:style w:type="paragraph" w:styleId="Closing">
    <w:name w:val="Closing"/>
    <w:basedOn w:val="Normal"/>
    <w:next w:val="Signature"/>
    <w:link w:val="ClosingChar"/>
    <w:uiPriority w:val="6"/>
    <w:semiHidden/>
    <w:qFormat/>
    <w:rsid w:val="005E6507"/>
    <w:pPr>
      <w:spacing w:before="480" w:after="960" w:line="240" w:lineRule="auto"/>
    </w:pPr>
    <w:rPr>
      <w:rFonts w:ascii="Segoe UI" w:eastAsiaTheme="minorHAnsi" w:hAnsi="Segoe UI" w:cstheme="minorBidi"/>
      <w:kern w:val="20"/>
      <w:sz w:val="24"/>
      <w:szCs w:val="20"/>
      <w:lang w:eastAsia="ja-JP"/>
    </w:rPr>
  </w:style>
  <w:style w:type="character" w:customStyle="1" w:styleId="ClosingChar">
    <w:name w:val="Closing Char"/>
    <w:basedOn w:val="DefaultParagraphFont"/>
    <w:link w:val="Closing"/>
    <w:uiPriority w:val="6"/>
    <w:semiHidden/>
    <w:rsid w:val="005E6507"/>
    <w:rPr>
      <w:rFonts w:ascii="Segoe UI" w:eastAsiaTheme="minorHAnsi" w:hAnsi="Segoe UI" w:cstheme="minorBidi"/>
      <w:kern w:val="20"/>
      <w:sz w:val="24"/>
      <w:szCs w:val="20"/>
      <w:lang w:eastAsia="ja-JP"/>
    </w:rPr>
  </w:style>
  <w:style w:type="paragraph" w:styleId="ListNumber">
    <w:name w:val="List Number"/>
    <w:basedOn w:val="Normal"/>
    <w:uiPriority w:val="99"/>
    <w:qFormat/>
    <w:rsid w:val="005E6507"/>
    <w:pPr>
      <w:numPr>
        <w:numId w:val="3"/>
      </w:numPr>
      <w:spacing w:before="240" w:after="240" w:line="240" w:lineRule="auto"/>
      <w:ind w:left="0" w:firstLine="0"/>
    </w:pPr>
    <w:rPr>
      <w:rFonts w:ascii="Segoe UI" w:eastAsiaTheme="minorHAnsi" w:hAnsi="Segoe UI" w:cstheme="minorBidi"/>
      <w:kern w:val="20"/>
      <w:sz w:val="24"/>
      <w:szCs w:val="20"/>
      <w:lang w:eastAsia="ja-JP"/>
    </w:rPr>
  </w:style>
  <w:style w:type="paragraph" w:styleId="ListNumber2">
    <w:name w:val="List Number 2"/>
    <w:basedOn w:val="Normal"/>
    <w:uiPriority w:val="99"/>
    <w:semiHidden/>
    <w:rsid w:val="005E6507"/>
    <w:pPr>
      <w:numPr>
        <w:ilvl w:val="1"/>
        <w:numId w:val="3"/>
      </w:numPr>
      <w:spacing w:before="40" w:after="100" w:line="240" w:lineRule="auto"/>
      <w:ind w:left="0" w:firstLine="0"/>
    </w:pPr>
    <w:rPr>
      <w:rFonts w:ascii="Segoe UI" w:eastAsiaTheme="minorHAnsi" w:hAnsi="Segoe UI" w:cstheme="minorBidi"/>
      <w:kern w:val="20"/>
      <w:sz w:val="24"/>
      <w:szCs w:val="20"/>
      <w:lang w:eastAsia="ja-JP"/>
    </w:rPr>
  </w:style>
  <w:style w:type="paragraph" w:styleId="Signature">
    <w:name w:val="Signature"/>
    <w:basedOn w:val="Normal"/>
    <w:link w:val="SignatureChar"/>
    <w:uiPriority w:val="99"/>
    <w:semiHidden/>
    <w:unhideWhenUsed/>
    <w:rsid w:val="005E6507"/>
    <w:pPr>
      <w:spacing w:after="0" w:line="240" w:lineRule="auto"/>
      <w:ind w:left="4320"/>
    </w:pPr>
  </w:style>
  <w:style w:type="character" w:customStyle="1" w:styleId="SignatureChar">
    <w:name w:val="Signature Char"/>
    <w:basedOn w:val="DefaultParagraphFont"/>
    <w:link w:val="Signature"/>
    <w:uiPriority w:val="99"/>
    <w:semiHidden/>
    <w:rsid w:val="005E6507"/>
  </w:style>
  <w:style w:type="paragraph" w:styleId="Title">
    <w:name w:val="Title"/>
    <w:basedOn w:val="Normal"/>
    <w:next w:val="Normal"/>
    <w:link w:val="TitleChar"/>
    <w:uiPriority w:val="1"/>
    <w:qFormat/>
    <w:locked/>
    <w:rsid w:val="003C135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
    <w:rsid w:val="003C1354"/>
    <w:rPr>
      <w:rFonts w:asciiTheme="majorHAnsi" w:eastAsiaTheme="majorEastAsia" w:hAnsiTheme="majorHAnsi" w:cstheme="majorBidi"/>
      <w:spacing w:val="-10"/>
      <w:kern w:val="28"/>
      <w:sz w:val="56"/>
      <w:szCs w:val="56"/>
      <w14:ligatures w14:val="standardContextual"/>
    </w:rPr>
  </w:style>
  <w:style w:type="character" w:styleId="Strong">
    <w:name w:val="Strong"/>
    <w:basedOn w:val="DefaultParagraphFont"/>
    <w:uiPriority w:val="22"/>
    <w:qFormat/>
    <w:locked/>
    <w:rsid w:val="003C1354"/>
    <w:rPr>
      <w:b/>
      <w:bCs/>
    </w:rPr>
  </w:style>
  <w:style w:type="character" w:customStyle="1" w:styleId="apple-converted-space">
    <w:name w:val="apple-converted-space"/>
    <w:basedOn w:val="DefaultParagraphFont"/>
    <w:rsid w:val="003C1354"/>
  </w:style>
  <w:style w:type="character" w:styleId="Emphasis">
    <w:name w:val="Emphasis"/>
    <w:basedOn w:val="DefaultParagraphFont"/>
    <w:uiPriority w:val="20"/>
    <w:qFormat/>
    <w:locked/>
    <w:rsid w:val="003C1354"/>
    <w:rPr>
      <w:i/>
      <w:iCs/>
    </w:rPr>
  </w:style>
  <w:style w:type="paragraph" w:styleId="PlainText">
    <w:name w:val="Plain Text"/>
    <w:basedOn w:val="Normal"/>
    <w:link w:val="PlainTextChar"/>
    <w:uiPriority w:val="99"/>
    <w:semiHidden/>
    <w:unhideWhenUsed/>
    <w:rsid w:val="00A71CED"/>
    <w:pPr>
      <w:spacing w:after="0" w:line="240" w:lineRule="auto"/>
    </w:pPr>
    <w:rPr>
      <w:rFonts w:eastAsia="Times New Roman"/>
      <w:szCs w:val="21"/>
    </w:rPr>
  </w:style>
  <w:style w:type="character" w:customStyle="1" w:styleId="PlainTextChar">
    <w:name w:val="Plain Text Char"/>
    <w:basedOn w:val="DefaultParagraphFont"/>
    <w:link w:val="PlainText"/>
    <w:uiPriority w:val="99"/>
    <w:semiHidden/>
    <w:rsid w:val="00A71CED"/>
    <w:rPr>
      <w:rFonts w:eastAsia="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38153">
      <w:bodyDiv w:val="1"/>
      <w:marLeft w:val="0"/>
      <w:marRight w:val="0"/>
      <w:marTop w:val="0"/>
      <w:marBottom w:val="0"/>
      <w:divBdr>
        <w:top w:val="none" w:sz="0" w:space="0" w:color="auto"/>
        <w:left w:val="none" w:sz="0" w:space="0" w:color="auto"/>
        <w:bottom w:val="none" w:sz="0" w:space="0" w:color="auto"/>
        <w:right w:val="none" w:sz="0" w:space="0" w:color="auto"/>
      </w:divBdr>
    </w:div>
    <w:div w:id="254486331">
      <w:bodyDiv w:val="1"/>
      <w:marLeft w:val="0"/>
      <w:marRight w:val="0"/>
      <w:marTop w:val="0"/>
      <w:marBottom w:val="0"/>
      <w:divBdr>
        <w:top w:val="none" w:sz="0" w:space="0" w:color="auto"/>
        <w:left w:val="none" w:sz="0" w:space="0" w:color="auto"/>
        <w:bottom w:val="none" w:sz="0" w:space="0" w:color="auto"/>
        <w:right w:val="none" w:sz="0" w:space="0" w:color="auto"/>
      </w:divBdr>
    </w:div>
    <w:div w:id="267660160">
      <w:bodyDiv w:val="1"/>
      <w:marLeft w:val="0"/>
      <w:marRight w:val="0"/>
      <w:marTop w:val="0"/>
      <w:marBottom w:val="0"/>
      <w:divBdr>
        <w:top w:val="none" w:sz="0" w:space="0" w:color="auto"/>
        <w:left w:val="none" w:sz="0" w:space="0" w:color="auto"/>
        <w:bottom w:val="none" w:sz="0" w:space="0" w:color="auto"/>
        <w:right w:val="none" w:sz="0" w:space="0" w:color="auto"/>
      </w:divBdr>
    </w:div>
    <w:div w:id="316155052">
      <w:bodyDiv w:val="1"/>
      <w:marLeft w:val="0"/>
      <w:marRight w:val="0"/>
      <w:marTop w:val="0"/>
      <w:marBottom w:val="0"/>
      <w:divBdr>
        <w:top w:val="none" w:sz="0" w:space="0" w:color="auto"/>
        <w:left w:val="none" w:sz="0" w:space="0" w:color="auto"/>
        <w:bottom w:val="none" w:sz="0" w:space="0" w:color="auto"/>
        <w:right w:val="none" w:sz="0" w:space="0" w:color="auto"/>
      </w:divBdr>
    </w:div>
    <w:div w:id="449590090">
      <w:bodyDiv w:val="1"/>
      <w:marLeft w:val="0"/>
      <w:marRight w:val="0"/>
      <w:marTop w:val="0"/>
      <w:marBottom w:val="0"/>
      <w:divBdr>
        <w:top w:val="none" w:sz="0" w:space="0" w:color="auto"/>
        <w:left w:val="none" w:sz="0" w:space="0" w:color="auto"/>
        <w:bottom w:val="none" w:sz="0" w:space="0" w:color="auto"/>
        <w:right w:val="none" w:sz="0" w:space="0" w:color="auto"/>
      </w:divBdr>
    </w:div>
    <w:div w:id="534004858">
      <w:bodyDiv w:val="1"/>
      <w:marLeft w:val="0"/>
      <w:marRight w:val="0"/>
      <w:marTop w:val="0"/>
      <w:marBottom w:val="0"/>
      <w:divBdr>
        <w:top w:val="none" w:sz="0" w:space="0" w:color="auto"/>
        <w:left w:val="none" w:sz="0" w:space="0" w:color="auto"/>
        <w:bottom w:val="none" w:sz="0" w:space="0" w:color="auto"/>
        <w:right w:val="none" w:sz="0" w:space="0" w:color="auto"/>
      </w:divBdr>
    </w:div>
    <w:div w:id="100316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fcl-x.com/"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youtu.be/BW5TRFS1YT4"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buckinghammfg.com" TargetMode="External"/><Relationship Id="rId20" Type="http://schemas.openxmlformats.org/officeDocument/2006/relationships/hyperlink" Target="http://WWW.IUOT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Influenceteamdynamics@gmail.co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luenceteamdynamics@gmail.com"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IUOTA.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IUO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AA30AC-1C04-43D6-BA8C-71A7EBC7D69D}">
  <we:reference id="WA200003220" version="1.0.0.0" store="Omex" storeType="OMEX"/>
  <we:alternateReferences>
    <we:reference id="WA200003220" version="1.0.0.0" store="WA20000322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C965F7C6FE9C43AB81554F184455A8" ma:contentTypeVersion="15" ma:contentTypeDescription="Create a new document." ma:contentTypeScope="" ma:versionID="5b99fa22b5907c0b1e533fd3685cf036">
  <xsd:schema xmlns:xsd="http://www.w3.org/2001/XMLSchema" xmlns:xs="http://www.w3.org/2001/XMLSchema" xmlns:p="http://schemas.microsoft.com/office/2006/metadata/properties" xmlns:ns1="http://schemas.microsoft.com/sharepoint/v3" xmlns:ns3="e289a690-c849-44c0-8a6d-e626b7d2cde8" xmlns:ns4="944d2a3b-08ee-4f1c-8484-9e00cc8856fa" targetNamespace="http://schemas.microsoft.com/office/2006/metadata/properties" ma:root="true" ma:fieldsID="d8c8049b2692519428910c5b2dd185c1" ns1:_="" ns3:_="" ns4:_="">
    <xsd:import namespace="http://schemas.microsoft.com/sharepoint/v3"/>
    <xsd:import namespace="e289a690-c849-44c0-8a6d-e626b7d2cde8"/>
    <xsd:import namespace="944d2a3b-08ee-4f1c-8484-9e00cc8856f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9a690-c849-44c0-8a6d-e626b7d2cde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4d2a3b-08ee-4f1c-8484-9e00cc8856f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F0260D4-6BBD-4EF4-A3D6-DC05CAB510C7}">
  <ds:schemaRefs>
    <ds:schemaRef ds:uri="http://schemas.openxmlformats.org/officeDocument/2006/bibliography"/>
  </ds:schemaRefs>
</ds:datastoreItem>
</file>

<file path=customXml/itemProps2.xml><?xml version="1.0" encoding="utf-8"?>
<ds:datastoreItem xmlns:ds="http://schemas.openxmlformats.org/officeDocument/2006/customXml" ds:itemID="{E9D9E08B-09AC-4ED6-8AC8-082388F56CCC}">
  <ds:schemaRefs>
    <ds:schemaRef ds:uri="http://schemas.microsoft.com/sharepoint/v3/contenttype/forms"/>
  </ds:schemaRefs>
</ds:datastoreItem>
</file>

<file path=customXml/itemProps3.xml><?xml version="1.0" encoding="utf-8"?>
<ds:datastoreItem xmlns:ds="http://schemas.openxmlformats.org/officeDocument/2006/customXml" ds:itemID="{979B90D5-A527-4A48-95E1-5BAE3815A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89a690-c849-44c0-8a6d-e626b7d2cde8"/>
    <ds:schemaRef ds:uri="944d2a3b-08ee-4f1c-8484-9e00cc885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97AF70-B461-468D-8327-A5CF7EB8C34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865</Words>
  <Characters>21363</Characters>
  <Application>Microsoft Office Word</Application>
  <DocSecurity>0</DocSecurity>
  <Lines>418</Lines>
  <Paragraphs>15</Paragraphs>
  <ScaleCrop>false</ScaleCrop>
  <HeadingPairs>
    <vt:vector size="2" baseType="variant">
      <vt:variant>
        <vt:lpstr>Title</vt:lpstr>
      </vt:variant>
      <vt:variant>
        <vt:i4>1</vt:i4>
      </vt:variant>
    </vt:vector>
  </HeadingPairs>
  <TitlesOfParts>
    <vt:vector size="1" baseType="lpstr">
      <vt:lpstr/>
    </vt:vector>
  </TitlesOfParts>
  <Company>Duke Energy</Company>
  <LinksUpToDate>false</LinksUpToDate>
  <CharactersWithSpaces>22213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Sinclair, Commodore M</dc:creator>
  <cp:lastModifiedBy>Mark Geddes</cp:lastModifiedBy>
  <cp:revision>3</cp:revision>
  <cp:lastPrinted>2020-02-07T22:11:00Z</cp:lastPrinted>
  <dcterms:created xsi:type="dcterms:W3CDTF">2026-10-05T16:24:00Z</dcterms:created>
  <dcterms:modified xsi:type="dcterms:W3CDTF">2026-10-05T16:25:00Z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0x0101009FC965F7C6FE9C43AB81554F184455A8</vt:lpwstr>
  </property>
</Properties>
</file>